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BB69A" w14:textId="77777777" w:rsidR="00FB3971" w:rsidRPr="00EE5352" w:rsidRDefault="00FB3971" w:rsidP="00FB3971">
      <w:pPr>
        <w:pStyle w:val="Ttulo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</w:t>
      </w:r>
      <w:r w:rsidRPr="004B17E5">
        <w:rPr>
          <w:rFonts w:ascii="Arial" w:hAnsi="Arial" w:cs="Arial"/>
          <w:sz w:val="32"/>
          <w:szCs w:val="32"/>
        </w:rPr>
        <w:t xml:space="preserve"> - </w:t>
      </w:r>
      <w:r w:rsidRPr="00531561">
        <w:rPr>
          <w:rFonts w:ascii="Arial" w:hAnsi="Arial" w:cs="Arial"/>
          <w:sz w:val="32"/>
          <w:szCs w:val="32"/>
        </w:rPr>
        <w:t>NOÇÕES SOBRE LICITAÇÕES E CONTRATOS ADMINISTRATIVOS</w:t>
      </w:r>
    </w:p>
    <w:p w14:paraId="30E919B9" w14:textId="77777777" w:rsidR="00FB3971" w:rsidRPr="00B71D54" w:rsidRDefault="00FB3971" w:rsidP="00FB3971">
      <w:pPr>
        <w:pStyle w:val="Ttulo"/>
        <w:spacing w:after="0" w:line="360" w:lineRule="auto"/>
        <w:rPr>
          <w:rFonts w:ascii="Arial" w:hAnsi="Arial" w:cs="Arial"/>
          <w:b/>
          <w:sz w:val="32"/>
          <w:szCs w:val="32"/>
        </w:rPr>
      </w:pPr>
    </w:p>
    <w:p w14:paraId="798C97A2" w14:textId="77777777" w:rsidR="00FB3971" w:rsidRDefault="00FB3971" w:rsidP="00FB3971">
      <w:pPr>
        <w:rPr>
          <w:lang w:eastAsia="pt-BR"/>
        </w:rPr>
      </w:pPr>
    </w:p>
    <w:p w14:paraId="21A2225B" w14:textId="77777777" w:rsidR="00FB3971" w:rsidRPr="00B20B28" w:rsidRDefault="00FB3971" w:rsidP="00FB3971">
      <w:pPr>
        <w:pStyle w:val="Ttulo1"/>
        <w:ind w:left="360"/>
        <w:rPr>
          <w:rFonts w:ascii="Arial" w:hAnsi="Arial" w:cs="Arial"/>
          <w:b w:val="0"/>
          <w:color w:val="auto"/>
          <w:shd w:val="clear" w:color="auto" w:fill="FFFFFF"/>
        </w:rPr>
      </w:pPr>
      <w:r>
        <w:rPr>
          <w:rFonts w:ascii="Arial" w:hAnsi="Arial" w:cs="Arial"/>
          <w:b w:val="0"/>
          <w:color w:val="auto"/>
          <w:shd w:val="clear" w:color="auto" w:fill="FFFFFF"/>
        </w:rPr>
        <w:t>5.</w:t>
      </w:r>
      <w:r w:rsidRPr="00B20B28">
        <w:rPr>
          <w:rFonts w:ascii="Arial" w:hAnsi="Arial" w:cs="Arial"/>
          <w:b w:val="0"/>
          <w:color w:val="auto"/>
          <w:shd w:val="clear" w:color="auto" w:fill="FFFFFF"/>
        </w:rPr>
        <w:t xml:space="preserve">REFERENCIAL </w:t>
      </w:r>
      <w:r>
        <w:rPr>
          <w:rFonts w:ascii="Arial" w:hAnsi="Arial" w:cs="Arial"/>
          <w:b w:val="0"/>
          <w:color w:val="auto"/>
          <w:shd w:val="clear" w:color="auto" w:fill="FFFFFF"/>
        </w:rPr>
        <w:t>HISTÓRICO e</w:t>
      </w:r>
      <w:r w:rsidRPr="00B20B28">
        <w:rPr>
          <w:rFonts w:ascii="Arial" w:hAnsi="Arial" w:cs="Arial"/>
          <w:b w:val="0"/>
          <w:color w:val="auto"/>
          <w:shd w:val="clear" w:color="auto" w:fill="FFFFFF"/>
        </w:rPr>
        <w:t xml:space="preserve"> TEÓRICO</w:t>
      </w:r>
    </w:p>
    <w:p w14:paraId="640CC450" w14:textId="77777777" w:rsidR="00FB3971" w:rsidRPr="00B20B28" w:rsidRDefault="00FB3971" w:rsidP="00FB3971">
      <w:pPr>
        <w:rPr>
          <w:lang w:eastAsia="pt-BR"/>
        </w:rPr>
      </w:pPr>
    </w:p>
    <w:p w14:paraId="58D4274C" w14:textId="77777777" w:rsidR="00FB3971" w:rsidRPr="00B20B28" w:rsidRDefault="00FB3971" w:rsidP="00FB3971">
      <w:pPr>
        <w:pStyle w:val="Ttulo2"/>
        <w:shd w:val="clear" w:color="auto" w:fill="FFE599"/>
        <w:rPr>
          <w:rFonts w:ascii="Arial" w:hAnsi="Arial" w:cs="Arial"/>
          <w:b/>
          <w:color w:val="auto"/>
        </w:rPr>
      </w:pPr>
      <w:r>
        <w:rPr>
          <w:rFonts w:ascii="Arial" w:hAnsi="Arial" w:cs="Arial"/>
          <w:b/>
          <w:color w:val="auto"/>
        </w:rPr>
        <w:t>5</w:t>
      </w:r>
      <w:r w:rsidRPr="00B20B28">
        <w:rPr>
          <w:rFonts w:ascii="Arial" w:hAnsi="Arial" w:cs="Arial"/>
          <w:b/>
          <w:color w:val="auto"/>
        </w:rPr>
        <w:t xml:space="preserve">.1 </w:t>
      </w:r>
      <w:r>
        <w:rPr>
          <w:rFonts w:ascii="Arial" w:hAnsi="Arial" w:cs="Arial"/>
          <w:b/>
          <w:color w:val="auto"/>
        </w:rPr>
        <w:t>NOÇÕES DE LICITAÇÃO E CONTRATOS ADMNISTRATIVOS</w:t>
      </w:r>
    </w:p>
    <w:p w14:paraId="5DF48093" w14:textId="77777777" w:rsidR="00FB3971" w:rsidRDefault="00FB3971" w:rsidP="00FB3971">
      <w:pPr>
        <w:pStyle w:val="Ttulo2"/>
        <w:spacing w:before="0" w:line="360" w:lineRule="auto"/>
        <w:jc w:val="both"/>
        <w:rPr>
          <w:rFonts w:ascii="Arial" w:hAnsi="Arial" w:cs="Arial"/>
          <w:color w:val="auto"/>
          <w:sz w:val="24"/>
          <w:szCs w:val="24"/>
        </w:rPr>
      </w:pPr>
    </w:p>
    <w:p w14:paraId="07F56BCF" w14:textId="77777777" w:rsidR="00FB3971" w:rsidRPr="00C666BF" w:rsidRDefault="00FB3971" w:rsidP="00FB397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pt-BR"/>
        </w:rPr>
        <w:t xml:space="preserve"> </w:t>
      </w:r>
      <w:r>
        <w:rPr>
          <w:rFonts w:ascii="Arial" w:eastAsia="Times New Roman" w:hAnsi="Arial" w:cs="Arial"/>
          <w:color w:val="333333"/>
          <w:sz w:val="23"/>
          <w:szCs w:val="23"/>
          <w:lang w:eastAsia="pt-BR"/>
        </w:rPr>
        <w:tab/>
        <w:t xml:space="preserve">A </w:t>
      </w:r>
      <w:r w:rsidRPr="00891E14">
        <w:rPr>
          <w:rFonts w:ascii="Arial" w:eastAsia="Times New Roman" w:hAnsi="Arial" w:cs="Arial"/>
          <w:color w:val="333333"/>
          <w:sz w:val="23"/>
          <w:szCs w:val="23"/>
          <w:lang w:eastAsia="pt-BR"/>
        </w:rPr>
        <w:t xml:space="preserve">administração pública </w:t>
      </w:r>
      <w:r>
        <w:rPr>
          <w:rFonts w:ascii="Arial" w:eastAsia="Times New Roman" w:hAnsi="Arial" w:cs="Arial"/>
          <w:color w:val="333333"/>
          <w:sz w:val="23"/>
          <w:szCs w:val="23"/>
          <w:lang w:eastAsia="pt-BR"/>
        </w:rPr>
        <w:t>para contratar com um</w:t>
      </w:r>
      <w:r w:rsidRPr="00891E14">
        <w:rPr>
          <w:rFonts w:ascii="Arial" w:eastAsia="Times New Roman" w:hAnsi="Arial" w:cs="Arial"/>
          <w:color w:val="333333"/>
          <w:sz w:val="23"/>
          <w:szCs w:val="23"/>
          <w:lang w:eastAsia="pt-BR"/>
        </w:rPr>
        <w:t xml:space="preserve"> particular ou</w:t>
      </w:r>
      <w:r>
        <w:rPr>
          <w:rFonts w:ascii="Arial" w:eastAsia="Times New Roman" w:hAnsi="Arial" w:cs="Arial"/>
          <w:color w:val="333333"/>
          <w:sz w:val="23"/>
          <w:szCs w:val="23"/>
          <w:lang w:eastAsia="pt-BR"/>
        </w:rPr>
        <w:t xml:space="preserve"> uma </w:t>
      </w:r>
      <w:r w:rsidRPr="00891E14">
        <w:rPr>
          <w:rFonts w:ascii="Arial" w:eastAsia="Times New Roman" w:hAnsi="Arial" w:cs="Arial"/>
          <w:color w:val="333333"/>
          <w:sz w:val="23"/>
          <w:szCs w:val="23"/>
          <w:lang w:eastAsia="pt-BR"/>
        </w:rPr>
        <w:t xml:space="preserve">empresa </w:t>
      </w:r>
      <w:r>
        <w:rPr>
          <w:rFonts w:ascii="Arial" w:eastAsia="Times New Roman" w:hAnsi="Arial" w:cs="Arial"/>
          <w:color w:val="333333"/>
          <w:sz w:val="23"/>
          <w:szCs w:val="23"/>
          <w:lang w:eastAsia="pt-BR"/>
        </w:rPr>
        <w:t xml:space="preserve">deve efetuar </w:t>
      </w:r>
      <w:r w:rsidRPr="00C666B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esta contratação através de um procedimento legal do direito administrativo denominado LICITAÇÃO, e deve, portanto, observar os parâmetros das normas e regulamentações para este fim.</w:t>
      </w:r>
    </w:p>
    <w:p w14:paraId="6D35A6F5" w14:textId="77777777" w:rsidR="00FB3971" w:rsidRDefault="00FB3971" w:rsidP="00FB397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pt-BR"/>
        </w:rPr>
      </w:pPr>
      <w:r w:rsidRPr="00C666B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ab/>
      </w:r>
      <w:r w:rsidRPr="00C666B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O Direito Administrativo é instrumento utilizado na gestão pública dos negócios do governo, seja de qualquer esfera e suas subsidiarias. O gestor deve conhecer os princípios que o rege a licitação e contratos públicos, do contrário, cometerá crime de responsabilidade.</w:t>
      </w:r>
      <w:r w:rsidRPr="00891E14">
        <w:rPr>
          <w:rFonts w:ascii="Arial" w:eastAsia="Times New Roman" w:hAnsi="Arial" w:cs="Arial"/>
          <w:color w:val="333333"/>
          <w:sz w:val="23"/>
          <w:szCs w:val="23"/>
          <w:lang w:eastAsia="pt-BR"/>
        </w:rPr>
        <w:t xml:space="preserve"> </w:t>
      </w:r>
    </w:p>
    <w:p w14:paraId="3E52FF23" w14:textId="77777777" w:rsidR="00FB3971" w:rsidRDefault="00FB3971" w:rsidP="00FB3971">
      <w:pPr>
        <w:shd w:val="clear" w:color="auto" w:fill="FFE599"/>
        <w:spacing w:after="360" w:line="240" w:lineRule="auto"/>
        <w:jc w:val="both"/>
        <w:rPr>
          <w:rFonts w:ascii="Arial" w:eastAsia="Times New Roman" w:hAnsi="Arial" w:cs="Arial"/>
          <w:b/>
          <w:color w:val="333333"/>
          <w:sz w:val="23"/>
          <w:szCs w:val="23"/>
          <w:lang w:eastAsia="pt-BR"/>
        </w:rPr>
      </w:pPr>
      <w:r>
        <w:rPr>
          <w:rFonts w:ascii="Arial" w:eastAsia="Times New Roman" w:hAnsi="Arial" w:cs="Arial"/>
          <w:b/>
          <w:color w:val="333333"/>
          <w:sz w:val="23"/>
          <w:szCs w:val="23"/>
          <w:lang w:eastAsia="pt-BR"/>
        </w:rPr>
        <w:t xml:space="preserve"> 5.1.1 </w:t>
      </w:r>
      <w:r w:rsidRPr="00670E0D">
        <w:rPr>
          <w:rFonts w:ascii="Arial" w:eastAsia="Times New Roman" w:hAnsi="Arial" w:cs="Arial"/>
          <w:b/>
          <w:color w:val="333333"/>
          <w:sz w:val="23"/>
          <w:szCs w:val="23"/>
          <w:lang w:eastAsia="pt-BR"/>
        </w:rPr>
        <w:t>MARCO LEGAL</w:t>
      </w:r>
    </w:p>
    <w:p w14:paraId="1112BE8E" w14:textId="77777777" w:rsidR="00FB3971" w:rsidRDefault="00FB3971" w:rsidP="00FB3971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14:paraId="17250316" w14:textId="77777777" w:rsidR="00FB3971" w:rsidRPr="00C666BF" w:rsidRDefault="00FB3971" w:rsidP="00FB3971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C666B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A licitação é um </w:t>
      </w:r>
      <w:r w:rsidRPr="00C666BF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>procedimento administrativo e têm como base o artigo 37, inciso XXI, da Constituição Federal do Brasil de 1988 e a Lei Geral de Licitações nº 8.666 de 21.06.1993</w:t>
      </w:r>
      <w:r w:rsidRPr="00C666B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.</w:t>
      </w:r>
      <w:r>
        <w:rPr>
          <w:rFonts w:ascii="Arial" w:eastAsia="Times New Roman" w:hAnsi="Arial" w:cs="Arial"/>
          <w:color w:val="333333"/>
          <w:sz w:val="24"/>
          <w:szCs w:val="24"/>
          <w:lang w:eastAsia="pt-BR"/>
        </w:rPr>
        <w:t xml:space="preserve"> </w:t>
      </w:r>
      <w:r w:rsidRPr="00C666BF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O contrato administrativo é celebrado formalmente com as instituições públicas através de licitações, respeitando as cláusulas exorbitantes, que é a predominância do Poder Público sobre o particular.</w:t>
      </w:r>
    </w:p>
    <w:p w14:paraId="01F430FF" w14:textId="77777777" w:rsidR="00FB3971" w:rsidRPr="00C666BF" w:rsidRDefault="00FB3971" w:rsidP="00FB3971">
      <w:pPr>
        <w:pStyle w:val="Corpodetexto"/>
        <w:ind w:left="1109"/>
        <w:rPr>
          <w:rFonts w:ascii="Arial" w:hAnsi="Arial" w:cs="Arial"/>
          <w:b/>
          <w:sz w:val="20"/>
        </w:rPr>
      </w:pPr>
      <w:r w:rsidRPr="00C666BF">
        <w:rPr>
          <w:rFonts w:ascii="Arial" w:hAnsi="Arial" w:cs="Arial"/>
          <w:b/>
          <w:w w:val="105"/>
          <w:sz w:val="20"/>
        </w:rPr>
        <w:t>Constituição Federal 1988</w:t>
      </w:r>
    </w:p>
    <w:p w14:paraId="10085D7D" w14:textId="77777777" w:rsidR="00FB3971" w:rsidRPr="00C666BF" w:rsidRDefault="00FB3971" w:rsidP="00FB3971">
      <w:pPr>
        <w:pStyle w:val="Corpodetexto"/>
        <w:spacing w:before="119"/>
        <w:ind w:left="684" w:right="670" w:firstLine="566"/>
        <w:rPr>
          <w:rFonts w:ascii="Arial" w:hAnsi="Arial" w:cs="Arial"/>
          <w:sz w:val="20"/>
        </w:rPr>
      </w:pPr>
      <w:r w:rsidRPr="00C666BF">
        <w:rPr>
          <w:rFonts w:ascii="Arial" w:hAnsi="Arial" w:cs="Arial"/>
          <w:sz w:val="20"/>
        </w:rPr>
        <w:t>“Art. 37. A administração pública direta e indireta de qualquer dos Poderes da União, dos Estados, do Distrito Federal e dos Municípios obedecerá aos princípios de legalidade, impessoalidade, moralidade, publicidade e eficiência e, também, ao seguinte:”</w:t>
      </w:r>
    </w:p>
    <w:p w14:paraId="2BF73664" w14:textId="77777777" w:rsidR="00FB3971" w:rsidRPr="00C666BF" w:rsidRDefault="00FB3971" w:rsidP="00FB3971">
      <w:pPr>
        <w:pStyle w:val="Corpodetexto"/>
        <w:spacing w:before="9"/>
        <w:rPr>
          <w:rFonts w:ascii="Arial" w:hAnsi="Arial" w:cs="Arial"/>
          <w:sz w:val="20"/>
        </w:rPr>
      </w:pPr>
    </w:p>
    <w:p w14:paraId="4D92E842" w14:textId="77777777" w:rsidR="00BD7699" w:rsidRDefault="00BD7699" w:rsidP="00FB3971">
      <w:pPr>
        <w:pStyle w:val="Corpodetexto"/>
        <w:ind w:left="1109"/>
        <w:rPr>
          <w:rFonts w:ascii="Arial" w:hAnsi="Arial" w:cs="Arial"/>
          <w:b/>
          <w:w w:val="105"/>
          <w:sz w:val="20"/>
        </w:rPr>
      </w:pPr>
    </w:p>
    <w:p w14:paraId="78E5B6EA" w14:textId="77777777" w:rsidR="0093558F" w:rsidRDefault="0093558F" w:rsidP="00FB3971">
      <w:pPr>
        <w:pStyle w:val="Corpodetexto"/>
        <w:ind w:left="1109"/>
        <w:rPr>
          <w:rFonts w:ascii="Arial" w:hAnsi="Arial" w:cs="Arial"/>
          <w:b/>
          <w:w w:val="105"/>
          <w:sz w:val="20"/>
        </w:rPr>
      </w:pPr>
    </w:p>
    <w:p w14:paraId="45EE6ABA" w14:textId="77777777" w:rsidR="00FB3971" w:rsidRPr="00C666BF" w:rsidRDefault="00FB3971" w:rsidP="00FB3971">
      <w:pPr>
        <w:pStyle w:val="Corpodetexto"/>
        <w:ind w:left="1109"/>
        <w:rPr>
          <w:rFonts w:ascii="Arial" w:hAnsi="Arial" w:cs="Arial"/>
          <w:b/>
          <w:sz w:val="20"/>
        </w:rPr>
      </w:pPr>
      <w:bookmarkStart w:id="0" w:name="_GoBack"/>
      <w:bookmarkEnd w:id="0"/>
      <w:r w:rsidRPr="00C666BF">
        <w:rPr>
          <w:rFonts w:ascii="Arial" w:hAnsi="Arial" w:cs="Arial"/>
          <w:b/>
          <w:w w:val="105"/>
          <w:sz w:val="20"/>
        </w:rPr>
        <w:lastRenderedPageBreak/>
        <w:t>Lei nº 8.666/93</w:t>
      </w:r>
    </w:p>
    <w:p w14:paraId="66813796" w14:textId="77777777" w:rsidR="00FB3971" w:rsidRDefault="00FB3971" w:rsidP="00FB3971">
      <w:pPr>
        <w:pStyle w:val="Corpodetexto"/>
        <w:spacing w:before="119"/>
        <w:ind w:left="684" w:right="670" w:firstLine="566"/>
        <w:rPr>
          <w:rFonts w:ascii="Arial" w:hAnsi="Arial" w:cs="Arial"/>
          <w:w w:val="105"/>
          <w:sz w:val="20"/>
        </w:rPr>
      </w:pPr>
      <w:r w:rsidRPr="00C666BF">
        <w:rPr>
          <w:rFonts w:ascii="Arial" w:hAnsi="Arial" w:cs="Arial"/>
          <w:w w:val="105"/>
          <w:sz w:val="20"/>
        </w:rPr>
        <w:t>“Art.</w:t>
      </w:r>
      <w:r w:rsidRPr="00C666BF">
        <w:rPr>
          <w:rFonts w:ascii="Arial" w:hAnsi="Arial" w:cs="Arial"/>
          <w:spacing w:val="-34"/>
          <w:w w:val="105"/>
          <w:sz w:val="20"/>
        </w:rPr>
        <w:t xml:space="preserve"> </w:t>
      </w:r>
      <w:r w:rsidRPr="00C666BF">
        <w:rPr>
          <w:rFonts w:ascii="Arial" w:hAnsi="Arial" w:cs="Arial"/>
          <w:w w:val="105"/>
          <w:sz w:val="20"/>
        </w:rPr>
        <w:t>3º.</w:t>
      </w:r>
      <w:r w:rsidRPr="00C666BF">
        <w:rPr>
          <w:rFonts w:ascii="Arial" w:hAnsi="Arial" w:cs="Arial"/>
          <w:spacing w:val="-35"/>
          <w:w w:val="105"/>
          <w:sz w:val="20"/>
        </w:rPr>
        <w:t xml:space="preserve"> </w:t>
      </w:r>
      <w:r w:rsidRPr="00C666BF">
        <w:rPr>
          <w:rFonts w:ascii="Arial" w:hAnsi="Arial" w:cs="Arial"/>
          <w:w w:val="105"/>
          <w:sz w:val="20"/>
        </w:rPr>
        <w:t>A</w:t>
      </w:r>
      <w:r w:rsidRPr="00C666BF">
        <w:rPr>
          <w:rFonts w:ascii="Arial" w:hAnsi="Arial" w:cs="Arial"/>
          <w:spacing w:val="-35"/>
          <w:w w:val="105"/>
          <w:sz w:val="20"/>
        </w:rPr>
        <w:t xml:space="preserve"> </w:t>
      </w:r>
      <w:r w:rsidRPr="00C666BF">
        <w:rPr>
          <w:rFonts w:ascii="Arial" w:hAnsi="Arial" w:cs="Arial"/>
          <w:w w:val="105"/>
          <w:sz w:val="20"/>
        </w:rPr>
        <w:t>licitação</w:t>
      </w:r>
      <w:r w:rsidRPr="00C666BF">
        <w:rPr>
          <w:rFonts w:ascii="Arial" w:hAnsi="Arial" w:cs="Arial"/>
          <w:spacing w:val="-34"/>
          <w:w w:val="105"/>
          <w:sz w:val="20"/>
        </w:rPr>
        <w:t xml:space="preserve"> </w:t>
      </w:r>
      <w:r w:rsidRPr="00C666BF">
        <w:rPr>
          <w:rFonts w:ascii="Arial" w:hAnsi="Arial" w:cs="Arial"/>
          <w:w w:val="105"/>
          <w:sz w:val="20"/>
        </w:rPr>
        <w:t>destina-se</w:t>
      </w:r>
      <w:r w:rsidRPr="00C666BF">
        <w:rPr>
          <w:rFonts w:ascii="Arial" w:hAnsi="Arial" w:cs="Arial"/>
          <w:spacing w:val="-36"/>
          <w:w w:val="105"/>
          <w:sz w:val="20"/>
        </w:rPr>
        <w:t xml:space="preserve"> </w:t>
      </w:r>
      <w:r w:rsidRPr="00C666BF">
        <w:rPr>
          <w:rFonts w:ascii="Arial" w:hAnsi="Arial" w:cs="Arial"/>
          <w:w w:val="105"/>
          <w:sz w:val="20"/>
        </w:rPr>
        <w:t>a</w:t>
      </w:r>
      <w:r w:rsidRPr="00C666BF">
        <w:rPr>
          <w:rFonts w:ascii="Arial" w:hAnsi="Arial" w:cs="Arial"/>
          <w:spacing w:val="-34"/>
          <w:w w:val="105"/>
          <w:sz w:val="20"/>
        </w:rPr>
        <w:t xml:space="preserve"> </w:t>
      </w:r>
      <w:r w:rsidRPr="00C666BF">
        <w:rPr>
          <w:rFonts w:ascii="Arial" w:hAnsi="Arial" w:cs="Arial"/>
          <w:w w:val="105"/>
          <w:sz w:val="20"/>
        </w:rPr>
        <w:t>garantir</w:t>
      </w:r>
      <w:r w:rsidRPr="00C666BF">
        <w:rPr>
          <w:rFonts w:ascii="Arial" w:hAnsi="Arial" w:cs="Arial"/>
          <w:spacing w:val="-34"/>
          <w:w w:val="105"/>
          <w:sz w:val="20"/>
        </w:rPr>
        <w:t xml:space="preserve"> </w:t>
      </w:r>
      <w:r w:rsidRPr="00C666BF">
        <w:rPr>
          <w:rFonts w:ascii="Arial" w:hAnsi="Arial" w:cs="Arial"/>
          <w:w w:val="105"/>
          <w:sz w:val="20"/>
        </w:rPr>
        <w:t>a</w:t>
      </w:r>
      <w:r w:rsidRPr="00C666BF">
        <w:rPr>
          <w:rFonts w:ascii="Arial" w:hAnsi="Arial" w:cs="Arial"/>
          <w:spacing w:val="-34"/>
          <w:w w:val="105"/>
          <w:sz w:val="20"/>
        </w:rPr>
        <w:t xml:space="preserve"> </w:t>
      </w:r>
      <w:r w:rsidRPr="00C666BF">
        <w:rPr>
          <w:rFonts w:ascii="Arial" w:hAnsi="Arial" w:cs="Arial"/>
          <w:w w:val="105"/>
          <w:sz w:val="20"/>
        </w:rPr>
        <w:t>observância</w:t>
      </w:r>
      <w:r w:rsidRPr="00C666BF">
        <w:rPr>
          <w:rFonts w:ascii="Arial" w:hAnsi="Arial" w:cs="Arial"/>
          <w:spacing w:val="-34"/>
          <w:w w:val="105"/>
          <w:sz w:val="20"/>
        </w:rPr>
        <w:t xml:space="preserve"> </w:t>
      </w:r>
      <w:r w:rsidRPr="00C666BF">
        <w:rPr>
          <w:rFonts w:ascii="Arial" w:hAnsi="Arial" w:cs="Arial"/>
          <w:w w:val="105"/>
          <w:sz w:val="20"/>
        </w:rPr>
        <w:t>do</w:t>
      </w:r>
      <w:r w:rsidRPr="00C666BF">
        <w:rPr>
          <w:rFonts w:ascii="Arial" w:hAnsi="Arial" w:cs="Arial"/>
          <w:spacing w:val="-34"/>
          <w:w w:val="105"/>
          <w:sz w:val="20"/>
        </w:rPr>
        <w:t xml:space="preserve"> </w:t>
      </w:r>
      <w:r w:rsidRPr="00C666BF">
        <w:rPr>
          <w:rFonts w:ascii="Arial" w:hAnsi="Arial" w:cs="Arial"/>
          <w:w w:val="105"/>
          <w:sz w:val="20"/>
        </w:rPr>
        <w:t>princípio</w:t>
      </w:r>
      <w:r w:rsidRPr="00C666BF">
        <w:rPr>
          <w:rFonts w:ascii="Arial" w:hAnsi="Arial" w:cs="Arial"/>
          <w:spacing w:val="-35"/>
          <w:w w:val="105"/>
          <w:sz w:val="20"/>
        </w:rPr>
        <w:t xml:space="preserve"> </w:t>
      </w:r>
      <w:r w:rsidRPr="00C666BF">
        <w:rPr>
          <w:rFonts w:ascii="Arial" w:hAnsi="Arial" w:cs="Arial"/>
          <w:w w:val="105"/>
          <w:sz w:val="20"/>
        </w:rPr>
        <w:t>constitucional da isonomia e a selecionar a proposta mais vantajosa para a Administração e será processada</w:t>
      </w:r>
      <w:r w:rsidRPr="00C666BF">
        <w:rPr>
          <w:rFonts w:ascii="Arial" w:hAnsi="Arial" w:cs="Arial"/>
          <w:spacing w:val="-22"/>
          <w:w w:val="105"/>
          <w:sz w:val="20"/>
        </w:rPr>
        <w:t xml:space="preserve"> </w:t>
      </w:r>
      <w:r w:rsidRPr="00C666BF">
        <w:rPr>
          <w:rFonts w:ascii="Arial" w:hAnsi="Arial" w:cs="Arial"/>
          <w:w w:val="105"/>
          <w:sz w:val="20"/>
        </w:rPr>
        <w:t>e</w:t>
      </w:r>
      <w:r w:rsidRPr="00C666BF">
        <w:rPr>
          <w:rFonts w:ascii="Arial" w:hAnsi="Arial" w:cs="Arial"/>
          <w:spacing w:val="-22"/>
          <w:w w:val="105"/>
          <w:sz w:val="20"/>
        </w:rPr>
        <w:t xml:space="preserve"> </w:t>
      </w:r>
      <w:r w:rsidRPr="00C666BF">
        <w:rPr>
          <w:rFonts w:ascii="Arial" w:hAnsi="Arial" w:cs="Arial"/>
          <w:w w:val="105"/>
          <w:sz w:val="20"/>
        </w:rPr>
        <w:t>julgada</w:t>
      </w:r>
      <w:r w:rsidRPr="00C666BF">
        <w:rPr>
          <w:rFonts w:ascii="Arial" w:hAnsi="Arial" w:cs="Arial"/>
          <w:spacing w:val="-20"/>
          <w:w w:val="105"/>
          <w:sz w:val="20"/>
        </w:rPr>
        <w:t xml:space="preserve"> </w:t>
      </w:r>
      <w:r w:rsidRPr="00C666BF">
        <w:rPr>
          <w:rFonts w:ascii="Arial" w:hAnsi="Arial" w:cs="Arial"/>
          <w:w w:val="105"/>
          <w:sz w:val="20"/>
        </w:rPr>
        <w:t>em</w:t>
      </w:r>
      <w:r w:rsidRPr="00C666BF">
        <w:rPr>
          <w:rFonts w:ascii="Arial" w:hAnsi="Arial" w:cs="Arial"/>
          <w:spacing w:val="-21"/>
          <w:w w:val="105"/>
          <w:sz w:val="20"/>
        </w:rPr>
        <w:t xml:space="preserve"> </w:t>
      </w:r>
      <w:r w:rsidRPr="00C666BF">
        <w:rPr>
          <w:rFonts w:ascii="Arial" w:hAnsi="Arial" w:cs="Arial"/>
          <w:w w:val="105"/>
          <w:sz w:val="20"/>
        </w:rPr>
        <w:t>estrita</w:t>
      </w:r>
      <w:r w:rsidRPr="00C666BF">
        <w:rPr>
          <w:rFonts w:ascii="Arial" w:hAnsi="Arial" w:cs="Arial"/>
          <w:spacing w:val="-22"/>
          <w:w w:val="105"/>
          <w:sz w:val="20"/>
        </w:rPr>
        <w:t xml:space="preserve"> </w:t>
      </w:r>
      <w:r w:rsidRPr="00C666BF">
        <w:rPr>
          <w:rFonts w:ascii="Arial" w:hAnsi="Arial" w:cs="Arial"/>
          <w:w w:val="105"/>
          <w:sz w:val="20"/>
        </w:rPr>
        <w:t>conformidade</w:t>
      </w:r>
      <w:r w:rsidRPr="00C666BF">
        <w:rPr>
          <w:rFonts w:ascii="Arial" w:hAnsi="Arial" w:cs="Arial"/>
          <w:spacing w:val="-20"/>
          <w:w w:val="105"/>
          <w:sz w:val="20"/>
        </w:rPr>
        <w:t xml:space="preserve"> </w:t>
      </w:r>
      <w:r w:rsidRPr="00C666BF">
        <w:rPr>
          <w:rFonts w:ascii="Arial" w:hAnsi="Arial" w:cs="Arial"/>
          <w:w w:val="105"/>
          <w:sz w:val="20"/>
        </w:rPr>
        <w:t>com</w:t>
      </w:r>
      <w:r w:rsidRPr="00C666BF">
        <w:rPr>
          <w:rFonts w:ascii="Arial" w:hAnsi="Arial" w:cs="Arial"/>
          <w:spacing w:val="-22"/>
          <w:w w:val="105"/>
          <w:sz w:val="20"/>
        </w:rPr>
        <w:t xml:space="preserve"> </w:t>
      </w:r>
      <w:r w:rsidRPr="00C666BF">
        <w:rPr>
          <w:rFonts w:ascii="Arial" w:hAnsi="Arial" w:cs="Arial"/>
          <w:w w:val="105"/>
          <w:sz w:val="20"/>
        </w:rPr>
        <w:t>os</w:t>
      </w:r>
      <w:r w:rsidRPr="00C666BF">
        <w:rPr>
          <w:rFonts w:ascii="Arial" w:hAnsi="Arial" w:cs="Arial"/>
          <w:spacing w:val="-22"/>
          <w:w w:val="105"/>
          <w:sz w:val="20"/>
        </w:rPr>
        <w:t xml:space="preserve"> </w:t>
      </w:r>
      <w:r w:rsidRPr="00C666BF">
        <w:rPr>
          <w:rFonts w:ascii="Arial" w:hAnsi="Arial" w:cs="Arial"/>
          <w:w w:val="105"/>
          <w:sz w:val="20"/>
        </w:rPr>
        <w:t>princípios</w:t>
      </w:r>
      <w:r w:rsidRPr="00C666BF">
        <w:rPr>
          <w:rFonts w:ascii="Arial" w:hAnsi="Arial" w:cs="Arial"/>
          <w:spacing w:val="-21"/>
          <w:w w:val="105"/>
          <w:sz w:val="20"/>
        </w:rPr>
        <w:t xml:space="preserve"> </w:t>
      </w:r>
      <w:r w:rsidRPr="00C666BF">
        <w:rPr>
          <w:rFonts w:ascii="Arial" w:hAnsi="Arial" w:cs="Arial"/>
          <w:w w:val="105"/>
          <w:sz w:val="20"/>
        </w:rPr>
        <w:t>básicos</w:t>
      </w:r>
      <w:r w:rsidRPr="00C666BF">
        <w:rPr>
          <w:rFonts w:ascii="Arial" w:hAnsi="Arial" w:cs="Arial"/>
          <w:spacing w:val="-21"/>
          <w:w w:val="105"/>
          <w:sz w:val="20"/>
        </w:rPr>
        <w:t xml:space="preserve"> </w:t>
      </w:r>
      <w:r w:rsidRPr="00C666BF">
        <w:rPr>
          <w:rFonts w:ascii="Arial" w:hAnsi="Arial" w:cs="Arial"/>
          <w:w w:val="105"/>
          <w:sz w:val="20"/>
        </w:rPr>
        <w:t>da</w:t>
      </w:r>
      <w:r w:rsidRPr="00C666BF">
        <w:rPr>
          <w:rFonts w:ascii="Arial" w:hAnsi="Arial" w:cs="Arial"/>
          <w:spacing w:val="-22"/>
          <w:w w:val="105"/>
          <w:sz w:val="20"/>
        </w:rPr>
        <w:t xml:space="preserve"> </w:t>
      </w:r>
      <w:r w:rsidRPr="00C666BF">
        <w:rPr>
          <w:rFonts w:ascii="Arial" w:hAnsi="Arial" w:cs="Arial"/>
          <w:w w:val="105"/>
          <w:sz w:val="20"/>
        </w:rPr>
        <w:t>legalidade, da impessoalidade, da moralidade, da igualdade, da publicidade, da probidade administrativa, da vinculação ao instrumento convocatório, do julgamento objetivo e</w:t>
      </w:r>
      <w:r w:rsidRPr="00C666BF">
        <w:rPr>
          <w:rFonts w:ascii="Arial" w:hAnsi="Arial" w:cs="Arial"/>
          <w:spacing w:val="-30"/>
          <w:w w:val="105"/>
          <w:sz w:val="20"/>
        </w:rPr>
        <w:t xml:space="preserve"> </w:t>
      </w:r>
      <w:r w:rsidRPr="00C666BF">
        <w:rPr>
          <w:rFonts w:ascii="Arial" w:hAnsi="Arial" w:cs="Arial"/>
          <w:w w:val="105"/>
          <w:sz w:val="20"/>
        </w:rPr>
        <w:t>dos</w:t>
      </w:r>
      <w:r w:rsidRPr="00C666BF">
        <w:rPr>
          <w:rFonts w:ascii="Arial" w:hAnsi="Arial" w:cs="Arial"/>
          <w:spacing w:val="-30"/>
          <w:w w:val="105"/>
          <w:sz w:val="20"/>
        </w:rPr>
        <w:t xml:space="preserve"> </w:t>
      </w:r>
      <w:r w:rsidRPr="00C666BF">
        <w:rPr>
          <w:rFonts w:ascii="Arial" w:hAnsi="Arial" w:cs="Arial"/>
          <w:w w:val="105"/>
          <w:sz w:val="20"/>
        </w:rPr>
        <w:t>que</w:t>
      </w:r>
      <w:r w:rsidRPr="00C666BF">
        <w:rPr>
          <w:rFonts w:ascii="Arial" w:hAnsi="Arial" w:cs="Arial"/>
          <w:spacing w:val="-31"/>
          <w:w w:val="105"/>
          <w:sz w:val="20"/>
        </w:rPr>
        <w:t xml:space="preserve"> </w:t>
      </w:r>
      <w:r w:rsidRPr="00C666BF">
        <w:rPr>
          <w:rFonts w:ascii="Arial" w:hAnsi="Arial" w:cs="Arial"/>
          <w:w w:val="105"/>
          <w:sz w:val="20"/>
        </w:rPr>
        <w:t>lhes</w:t>
      </w:r>
      <w:r w:rsidRPr="00C666BF">
        <w:rPr>
          <w:rFonts w:ascii="Arial" w:hAnsi="Arial" w:cs="Arial"/>
          <w:spacing w:val="-30"/>
          <w:w w:val="105"/>
          <w:sz w:val="20"/>
        </w:rPr>
        <w:t xml:space="preserve"> </w:t>
      </w:r>
      <w:r w:rsidRPr="00C666BF">
        <w:rPr>
          <w:rFonts w:ascii="Arial" w:hAnsi="Arial" w:cs="Arial"/>
          <w:w w:val="105"/>
          <w:sz w:val="20"/>
        </w:rPr>
        <w:t>são</w:t>
      </w:r>
      <w:r w:rsidRPr="00C666BF">
        <w:rPr>
          <w:rFonts w:ascii="Arial" w:hAnsi="Arial" w:cs="Arial"/>
          <w:spacing w:val="-30"/>
          <w:w w:val="105"/>
          <w:sz w:val="20"/>
        </w:rPr>
        <w:t xml:space="preserve"> </w:t>
      </w:r>
      <w:r w:rsidRPr="00C666BF">
        <w:rPr>
          <w:rFonts w:ascii="Arial" w:hAnsi="Arial" w:cs="Arial"/>
          <w:w w:val="105"/>
          <w:sz w:val="20"/>
        </w:rPr>
        <w:t>correlatos.</w:t>
      </w:r>
    </w:p>
    <w:p w14:paraId="17E51AE0" w14:textId="77777777" w:rsidR="00BD7699" w:rsidRPr="00C666BF" w:rsidRDefault="00BD7699" w:rsidP="00FB3971">
      <w:pPr>
        <w:pStyle w:val="Corpodetexto"/>
        <w:spacing w:before="119"/>
        <w:ind w:left="684" w:right="670" w:firstLine="566"/>
        <w:rPr>
          <w:rFonts w:ascii="Arial" w:hAnsi="Arial" w:cs="Arial"/>
          <w:sz w:val="20"/>
        </w:rPr>
      </w:pPr>
    </w:p>
    <w:tbl>
      <w:tblPr>
        <w:tblpPr w:leftFromText="141" w:rightFromText="141" w:vertAnchor="text" w:horzAnchor="margin" w:tblpY="-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B3971" w:rsidRPr="00EE5352" w14:paraId="3542E0D0" w14:textId="77777777" w:rsidTr="005A2576">
        <w:tc>
          <w:tcPr>
            <w:tcW w:w="8494" w:type="dxa"/>
            <w:shd w:val="clear" w:color="auto" w:fill="auto"/>
          </w:tcPr>
          <w:p w14:paraId="063E636A" w14:textId="405BA28B" w:rsidR="00FB3971" w:rsidRPr="005658C7" w:rsidRDefault="00FB3971" w:rsidP="005A2576">
            <w:pPr>
              <w:spacing w:after="0" w:line="360" w:lineRule="auto"/>
              <w:jc w:val="center"/>
              <w:rPr>
                <w:rFonts w:ascii="Arial" w:hAnsi="Arial" w:cs="Arial"/>
                <w:b/>
                <w:noProof/>
                <w:color w:val="833C0B"/>
                <w:sz w:val="24"/>
                <w:szCs w:val="24"/>
              </w:rPr>
            </w:pPr>
            <w:r w:rsidRPr="005658C7">
              <w:rPr>
                <w:rFonts w:ascii="Arial" w:hAnsi="Arial" w:cs="Arial"/>
                <w:b/>
                <w:noProof/>
                <w:color w:val="833C0B"/>
                <w:sz w:val="24"/>
                <w:szCs w:val="24"/>
                <w:lang w:eastAsia="pt-BR"/>
              </w:rPr>
              <w:drawing>
                <wp:inline distT="0" distB="0" distL="0" distR="0" wp14:anchorId="1CA4C6A0" wp14:editId="6A50FF36">
                  <wp:extent cx="628650" cy="628650"/>
                  <wp:effectExtent l="0" t="0" r="6350" b="6350"/>
                  <wp:docPr id="11" name="Image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658C7">
              <w:rPr>
                <w:rFonts w:ascii="Arial" w:hAnsi="Arial" w:cs="Arial"/>
                <w:b/>
                <w:noProof/>
                <w:color w:val="833C0B"/>
                <w:sz w:val="24"/>
                <w:szCs w:val="24"/>
              </w:rPr>
              <w:t xml:space="preserve"> LICITAÇÃO</w:t>
            </w:r>
          </w:p>
          <w:p w14:paraId="22789EE5" w14:textId="77777777" w:rsidR="00FB3971" w:rsidRPr="00EE5352" w:rsidRDefault="00FB3971" w:rsidP="005A2576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EE5352">
              <w:rPr>
                <w:rFonts w:ascii="Arial" w:hAnsi="Arial" w:cs="Arial"/>
                <w:b/>
                <w:color w:val="C00000"/>
                <w:sz w:val="24"/>
                <w:szCs w:val="24"/>
              </w:rPr>
              <w:t>CONSTITUIÇÃO FEDERAL 1988</w:t>
            </w:r>
          </w:p>
          <w:p w14:paraId="08747250" w14:textId="77777777" w:rsidR="00FB3971" w:rsidRDefault="00FB3971" w:rsidP="005A2576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EE5352">
              <w:rPr>
                <w:rFonts w:ascii="Arial" w:hAnsi="Arial" w:cs="Arial"/>
                <w:b/>
                <w:sz w:val="24"/>
                <w:szCs w:val="24"/>
              </w:rPr>
              <w:t>ART. 37, inciso XXI</w:t>
            </w:r>
            <w:r w:rsidRPr="00EE5352">
              <w:rPr>
                <w:rFonts w:ascii="Arial" w:hAnsi="Arial" w:cs="Arial"/>
                <w:b/>
                <w:color w:val="C00000"/>
                <w:sz w:val="24"/>
                <w:szCs w:val="24"/>
              </w:rPr>
              <w:t xml:space="preserve"> </w:t>
            </w:r>
          </w:p>
          <w:p w14:paraId="76522699" w14:textId="77777777" w:rsidR="00FB3971" w:rsidRDefault="00FB3971" w:rsidP="005A2576">
            <w:pPr>
              <w:spacing w:after="0" w:line="360" w:lineRule="auto"/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</w:p>
          <w:p w14:paraId="489FBCFC" w14:textId="77777777" w:rsidR="00FB3971" w:rsidRPr="00EE5352" w:rsidRDefault="00FB3971" w:rsidP="005A257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E5352">
              <w:rPr>
                <w:rFonts w:ascii="Arial" w:hAnsi="Arial" w:cs="Arial"/>
                <w:b/>
                <w:color w:val="C00000"/>
                <w:sz w:val="24"/>
                <w:szCs w:val="24"/>
              </w:rPr>
              <w:t>LEI GERAL DE LICITAÇÕES</w:t>
            </w:r>
          </w:p>
          <w:p w14:paraId="3321DDB3" w14:textId="77777777" w:rsidR="00FB3971" w:rsidRPr="005658C7" w:rsidRDefault="00FB3971" w:rsidP="005A257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Lei federal nº 8.666/1993</w:t>
            </w:r>
          </w:p>
        </w:tc>
      </w:tr>
    </w:tbl>
    <w:p w14:paraId="7A92C0A1" w14:textId="77777777" w:rsidR="00FB3971" w:rsidRPr="00937310" w:rsidRDefault="00FB3971" w:rsidP="00FB3971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AF4E9E8" w14:textId="77777777" w:rsidR="00FB3971" w:rsidRDefault="00FB3971" w:rsidP="00FB3971">
      <w:pPr>
        <w:shd w:val="clear" w:color="auto" w:fill="FFE599"/>
        <w:spacing w:after="0" w:line="360" w:lineRule="auto"/>
        <w:rPr>
          <w:rFonts w:ascii="Arial" w:hAnsi="Arial" w:cs="Arial"/>
          <w:b/>
          <w:color w:val="333333"/>
          <w:sz w:val="23"/>
          <w:szCs w:val="23"/>
          <w:shd w:val="clear" w:color="auto" w:fill="FFFFFF"/>
        </w:rPr>
      </w:pPr>
      <w:r w:rsidRPr="00C666BF">
        <w:rPr>
          <w:rFonts w:ascii="Arial" w:eastAsia="Times New Roman" w:hAnsi="Arial" w:cs="Arial"/>
          <w:b/>
          <w:sz w:val="26"/>
          <w:szCs w:val="26"/>
        </w:rPr>
        <w:t>5.1.2 CONCEITOS</w:t>
      </w:r>
      <w:r>
        <w:rPr>
          <w:rFonts w:ascii="Arial" w:eastAsia="Times New Roman" w:hAnsi="Arial" w:cs="Arial"/>
          <w:b/>
          <w:sz w:val="26"/>
          <w:szCs w:val="26"/>
        </w:rPr>
        <w:t xml:space="preserve"> E PRINCÍPIOS</w:t>
      </w:r>
    </w:p>
    <w:p w14:paraId="50BE4837" w14:textId="77777777" w:rsidR="00FB3971" w:rsidRDefault="00FB3971" w:rsidP="00FB3971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</w:pPr>
      <w:r w:rsidRPr="00C666BF"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  <w:t xml:space="preserve">A administração pública direta e indireta de qualquer dos Poderes da União, dos Estados, do Distrito Federal e dos Municípios obedecerá aos princípios de legalidade, impessoalidade, moralidade, publicidade e eficiência </w:t>
      </w:r>
    </w:p>
    <w:p w14:paraId="2EE54537" w14:textId="77777777" w:rsidR="00FB3971" w:rsidRPr="00C666BF" w:rsidRDefault="00FB3971" w:rsidP="00FB3971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iCs/>
          <w:color w:val="333333"/>
          <w:sz w:val="24"/>
          <w:szCs w:val="24"/>
          <w:lang w:eastAsia="pt-BR"/>
        </w:rPr>
      </w:pPr>
    </w:p>
    <w:p w14:paraId="2C9D23A7" w14:textId="77777777" w:rsidR="00FB3971" w:rsidRPr="00C666BF" w:rsidRDefault="00FB3971" w:rsidP="00FB3971">
      <w:pPr>
        <w:pStyle w:val="Corpodetexto"/>
        <w:shd w:val="clear" w:color="auto" w:fill="FFE599"/>
        <w:ind w:firstLine="709"/>
        <w:rPr>
          <w:rFonts w:ascii="Arial" w:hAnsi="Arial" w:cs="Arial"/>
          <w:b/>
          <w:sz w:val="24"/>
          <w:szCs w:val="24"/>
        </w:rPr>
      </w:pPr>
      <w:r w:rsidRPr="00C666BF">
        <w:rPr>
          <w:rFonts w:ascii="Arial" w:hAnsi="Arial" w:cs="Arial"/>
          <w:b/>
          <w:w w:val="105"/>
          <w:sz w:val="24"/>
          <w:szCs w:val="24"/>
        </w:rPr>
        <w:t>Lei nº 9.784/99</w:t>
      </w:r>
    </w:p>
    <w:p w14:paraId="236D7AE3" w14:textId="77777777" w:rsidR="00FB3971" w:rsidRPr="005658C7" w:rsidRDefault="00FB3971" w:rsidP="00FB3971">
      <w:pPr>
        <w:pStyle w:val="Corpodetexto"/>
        <w:ind w:left="2268" w:firstLine="709"/>
        <w:rPr>
          <w:rFonts w:ascii="Arial" w:hAnsi="Arial" w:cs="Arial"/>
          <w:b/>
          <w:sz w:val="24"/>
          <w:szCs w:val="24"/>
        </w:rPr>
      </w:pPr>
      <w:r w:rsidRPr="00C666BF">
        <w:rPr>
          <w:rFonts w:ascii="Arial" w:hAnsi="Arial" w:cs="Arial"/>
          <w:w w:val="105"/>
          <w:sz w:val="24"/>
          <w:szCs w:val="24"/>
        </w:rPr>
        <w:t xml:space="preserve">“Art. 2º. A Administração Pública obedecerá, dentre outros, aos </w:t>
      </w:r>
      <w:r w:rsidRPr="005658C7">
        <w:rPr>
          <w:rFonts w:ascii="Arial" w:hAnsi="Arial" w:cs="Arial"/>
          <w:b/>
          <w:w w:val="105"/>
          <w:sz w:val="24"/>
          <w:szCs w:val="24"/>
        </w:rPr>
        <w:t>princípios da legalidade, finalidade, motivação, razoabilidade, proporcionalidade, moralidade, ampla defesa, contraditório, segurança jurídica, interesse público e  eficiência.”</w:t>
      </w:r>
    </w:p>
    <w:p w14:paraId="3A10194D" w14:textId="77777777" w:rsidR="00FB3971" w:rsidRPr="00C666BF" w:rsidRDefault="00FB3971" w:rsidP="00FB3971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14:paraId="16A779B7" w14:textId="77777777" w:rsidR="00FB3971" w:rsidRPr="00C666BF" w:rsidRDefault="00FB3971" w:rsidP="00FB3971">
      <w:pPr>
        <w:shd w:val="clear" w:color="auto" w:fill="FFE599"/>
        <w:spacing w:after="360" w:line="240" w:lineRule="auto"/>
        <w:jc w:val="both"/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</w:pPr>
      <w:r w:rsidRPr="00C666BF">
        <w:rPr>
          <w:rFonts w:ascii="Arial" w:eastAsia="Times New Roman" w:hAnsi="Arial" w:cs="Arial"/>
          <w:b/>
          <w:color w:val="333333"/>
          <w:sz w:val="24"/>
          <w:szCs w:val="24"/>
          <w:lang w:eastAsia="pt-BR"/>
        </w:rPr>
        <w:t>5.1.3 CONCEITOS DE LICITAÇÃO</w:t>
      </w:r>
    </w:p>
    <w:p w14:paraId="31F513AF" w14:textId="74D27F54" w:rsidR="00FB3971" w:rsidRPr="00C666BF" w:rsidRDefault="00FB3971" w:rsidP="00FB3971">
      <w:pPr>
        <w:spacing w:after="0" w:line="360" w:lineRule="auto"/>
        <w:ind w:firstLine="708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Style w:val="nfase"/>
          <w:rFonts w:ascii="Arial" w:hAnsi="Arial" w:cs="Arial"/>
          <w:color w:val="333333"/>
          <w:sz w:val="23"/>
          <w:szCs w:val="23"/>
          <w:shd w:val="clear" w:color="auto" w:fill="FFFFFF"/>
        </w:rPr>
        <w:t xml:space="preserve">Licitação é um certame que as entidades governamentais devem promover e no qual abrem disputa entre os interessados em com elas travar determinadas </w:t>
      </w:r>
      <w:r>
        <w:rPr>
          <w:rStyle w:val="nfase"/>
          <w:rFonts w:ascii="Arial" w:hAnsi="Arial" w:cs="Arial"/>
          <w:color w:val="333333"/>
          <w:sz w:val="23"/>
          <w:szCs w:val="23"/>
          <w:shd w:val="clear" w:color="auto" w:fill="FFFFFF"/>
        </w:rPr>
        <w:lastRenderedPageBreak/>
        <w:t>relações de conteúdo patrimonial, para escolher a proposta mais vantajosa às conveniências públicas. (</w:t>
      </w:r>
      <w:r>
        <w:rPr>
          <w:rFonts w:ascii="Arial" w:hAnsi="Arial" w:cs="Arial"/>
          <w:color w:val="333333"/>
          <w:sz w:val="23"/>
          <w:szCs w:val="23"/>
          <w:shd w:val="clear" w:color="auto" w:fill="FFFFFF"/>
        </w:rPr>
        <w:t>Celso Antônio Bandeira de Melo ,1993)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FB3971" w:rsidRPr="00EE5352" w14:paraId="5233B8F0" w14:textId="77777777" w:rsidTr="005A2576">
        <w:tc>
          <w:tcPr>
            <w:tcW w:w="9180" w:type="dxa"/>
            <w:shd w:val="clear" w:color="auto" w:fill="auto"/>
          </w:tcPr>
          <w:p w14:paraId="2200EEE0" w14:textId="48FD26B9" w:rsidR="00FB3971" w:rsidRPr="005658C7" w:rsidRDefault="00FB3971" w:rsidP="005A2576">
            <w:pPr>
              <w:spacing w:after="0" w:line="360" w:lineRule="auto"/>
              <w:ind w:firstLine="708"/>
              <w:rPr>
                <w:rStyle w:val="nfas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</w:pPr>
            <w:r w:rsidRPr="00EF5B4C">
              <w:rPr>
                <w:noProof/>
                <w:lang w:eastAsia="pt-BR"/>
              </w:rPr>
              <w:drawing>
                <wp:inline distT="0" distB="0" distL="0" distR="0" wp14:anchorId="7864A7E3" wp14:editId="7E5CCBA3">
                  <wp:extent cx="628650" cy="628650"/>
                  <wp:effectExtent l="0" t="0" r="6350" b="6350"/>
                  <wp:docPr id="10" name="Imagem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5352">
              <w:rPr>
                <w:rStyle w:val="Ttulo1Char"/>
                <w:rFonts w:ascii="Arial" w:eastAsia="Calibri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 </w:t>
            </w:r>
            <w:r w:rsidRPr="005658C7">
              <w:rPr>
                <w:rStyle w:val="nfase"/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 xml:space="preserve">A licitação </w:t>
            </w:r>
            <w:r w:rsidRPr="005658C7">
              <w:rPr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artigo 3º da Lei 8.666/93:</w:t>
            </w:r>
            <w:r w:rsidRPr="005658C7">
              <w:rPr>
                <w:rStyle w:val="nfas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18D8DA19" w14:textId="77777777" w:rsidR="00FB3971" w:rsidRPr="005658C7" w:rsidRDefault="00FB3971" w:rsidP="005A2576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5658C7">
              <w:rPr>
                <w:rStyle w:val="nfas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destina-se a garantir a observância do </w:t>
            </w:r>
            <w:r w:rsidRPr="005658C7">
              <w:rPr>
                <w:rStyle w:val="nfase"/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princípio constitucional da isonomia</w:t>
            </w:r>
            <w:r w:rsidRPr="005658C7">
              <w:rPr>
                <w:rStyle w:val="nfas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, </w:t>
            </w:r>
            <w:r w:rsidRPr="005658C7">
              <w:rPr>
                <w:rStyle w:val="nfase"/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a seleção da proposta mais vantajosa para a administração</w:t>
            </w:r>
            <w:r w:rsidRPr="005658C7">
              <w:rPr>
                <w:rStyle w:val="nfas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e a </w:t>
            </w:r>
            <w:r w:rsidRPr="005658C7">
              <w:rPr>
                <w:rStyle w:val="nfase"/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promoção do desenvolvimento nacional sustentável</w:t>
            </w:r>
            <w:r w:rsidRPr="005658C7">
              <w:rPr>
                <w:rStyle w:val="nfas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e será </w:t>
            </w:r>
            <w:r w:rsidRPr="005658C7">
              <w:rPr>
                <w:rStyle w:val="nfase"/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processada e julgada</w:t>
            </w:r>
            <w:r w:rsidRPr="005658C7">
              <w:rPr>
                <w:rStyle w:val="nfas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em estrita conformidade </w:t>
            </w:r>
            <w:r w:rsidRPr="005658C7">
              <w:rPr>
                <w:rStyle w:val="nfase"/>
                <w:rFonts w:ascii="Arial" w:hAnsi="Arial" w:cs="Arial"/>
                <w:b/>
                <w:color w:val="333333"/>
                <w:sz w:val="20"/>
                <w:szCs w:val="20"/>
                <w:shd w:val="clear" w:color="auto" w:fill="FFFFFF"/>
              </w:rPr>
              <w:t>com os princípios básicos da legalidade, da impessoalidade, da moralidade, da igualdade, da publicidade, da probidade administrativa, da vinculação ao instrumento convocatório, do julgamento objetivo</w:t>
            </w:r>
            <w:r w:rsidRPr="005658C7">
              <w:rPr>
                <w:rStyle w:val="nfase"/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 e dos que lhes são correlatos.)</w:t>
            </w:r>
          </w:p>
        </w:tc>
      </w:tr>
    </w:tbl>
    <w:p w14:paraId="254AB072" w14:textId="77777777" w:rsidR="00FB3971" w:rsidRDefault="00FB3971" w:rsidP="00FB3971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14:paraId="3D5FD669" w14:textId="77777777" w:rsidR="00FB3971" w:rsidRDefault="00FB3971" w:rsidP="00FB3971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14:paraId="20B1618C" w14:textId="77777777" w:rsidR="00FB3971" w:rsidRPr="00B258FB" w:rsidRDefault="00FB3971" w:rsidP="00FB3971">
      <w:pPr>
        <w:pStyle w:val="Corpodetexto"/>
        <w:shd w:val="clear" w:color="auto" w:fill="FFE599"/>
        <w:ind w:left="115"/>
        <w:rPr>
          <w:rFonts w:ascii="Arial" w:hAnsi="Arial" w:cs="Arial"/>
          <w:b/>
          <w:sz w:val="24"/>
          <w:szCs w:val="24"/>
        </w:rPr>
      </w:pPr>
      <w:r w:rsidRPr="00B258FB">
        <w:rPr>
          <w:rFonts w:ascii="Arial" w:hAnsi="Arial" w:cs="Arial"/>
          <w:b/>
          <w:w w:val="110"/>
          <w:sz w:val="24"/>
          <w:szCs w:val="24"/>
        </w:rPr>
        <w:t>5.1.4 DEFINIÇÕES</w:t>
      </w:r>
    </w:p>
    <w:p w14:paraId="4FF804CF" w14:textId="77777777" w:rsidR="00FB3971" w:rsidRDefault="00FB3971" w:rsidP="00FB3971">
      <w:pPr>
        <w:pStyle w:val="Corpodetexto"/>
        <w:spacing w:before="9"/>
        <w:rPr>
          <w:sz w:val="20"/>
        </w:rPr>
      </w:pPr>
    </w:p>
    <w:p w14:paraId="78DD67F1" w14:textId="77777777" w:rsidR="00FB3971" w:rsidRPr="005658C7" w:rsidRDefault="00FB3971" w:rsidP="00FB3971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  <w:r w:rsidRPr="005658C7">
        <w:rPr>
          <w:rFonts w:ascii="Arial" w:hAnsi="Arial" w:cs="Arial"/>
          <w:sz w:val="24"/>
          <w:szCs w:val="24"/>
        </w:rPr>
        <w:t>Nos termos da Lei n. º 8.666/93, considera-se:</w:t>
      </w:r>
    </w:p>
    <w:p w14:paraId="60E97439" w14:textId="77777777" w:rsidR="00FB3971" w:rsidRPr="005658C7" w:rsidRDefault="00FB3971" w:rsidP="00FB3971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  <w:r w:rsidRPr="005658C7">
        <w:rPr>
          <w:rFonts w:ascii="Arial" w:hAnsi="Arial" w:cs="Arial"/>
          <w:b/>
          <w:sz w:val="24"/>
          <w:szCs w:val="24"/>
        </w:rPr>
        <w:t>Obra -</w:t>
      </w:r>
      <w:r w:rsidRPr="005658C7">
        <w:rPr>
          <w:rFonts w:ascii="Arial" w:hAnsi="Arial" w:cs="Arial"/>
          <w:sz w:val="24"/>
          <w:szCs w:val="24"/>
        </w:rPr>
        <w:t xml:space="preserve"> toda construção, reforma, fabricação, recuperação ou ampliação, realizada por execução direta ou indireta;</w:t>
      </w:r>
    </w:p>
    <w:p w14:paraId="1CCBF33E" w14:textId="7038A9A8" w:rsidR="00FB3971" w:rsidRPr="00B258FB" w:rsidRDefault="00FB3971" w:rsidP="00FB3971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  <w:r w:rsidRPr="005658C7">
        <w:rPr>
          <w:rFonts w:ascii="Arial" w:hAnsi="Arial" w:cs="Arial"/>
          <w:b/>
          <w:sz w:val="24"/>
          <w:szCs w:val="24"/>
        </w:rPr>
        <w:t xml:space="preserve">Serviço </w:t>
      </w:r>
      <w:r w:rsidRPr="005658C7">
        <w:rPr>
          <w:rFonts w:ascii="Arial" w:hAnsi="Arial" w:cs="Arial"/>
          <w:sz w:val="24"/>
          <w:szCs w:val="24"/>
        </w:rPr>
        <w:t>- toda atividade destinada a obter determinada utilidade de interesse para a Administração, tais como: demolição, conserto, instalação, montagem, operação, conservação, reparação, adaptação, manutenção, transporte, locação de bens, publicidade, seguro ou t</w:t>
      </w:r>
      <w:r>
        <w:rPr>
          <w:rFonts w:ascii="Arial" w:hAnsi="Arial" w:cs="Arial"/>
          <w:sz w:val="24"/>
          <w:szCs w:val="24"/>
        </w:rPr>
        <w:t>rabalhos técnico-profissionais;</w:t>
      </w:r>
    </w:p>
    <w:p w14:paraId="573F41B4" w14:textId="77777777" w:rsidR="00FB3971" w:rsidRPr="0060722B" w:rsidRDefault="00FB3971" w:rsidP="00FB3971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  <w:r w:rsidRPr="0060722B">
        <w:rPr>
          <w:rFonts w:ascii="Arial" w:hAnsi="Arial" w:cs="Arial"/>
          <w:b/>
          <w:sz w:val="24"/>
          <w:szCs w:val="24"/>
        </w:rPr>
        <w:t>Compra</w:t>
      </w:r>
      <w:r w:rsidRPr="0060722B">
        <w:rPr>
          <w:rFonts w:ascii="Arial" w:hAnsi="Arial" w:cs="Arial"/>
          <w:sz w:val="24"/>
          <w:szCs w:val="24"/>
        </w:rPr>
        <w:t xml:space="preserve"> - toda aquisição remunerada de bens para fornecimento de uma só vez ou parceladamente;</w:t>
      </w:r>
    </w:p>
    <w:p w14:paraId="30C8685D" w14:textId="77777777" w:rsidR="00FB3971" w:rsidRPr="0060722B" w:rsidRDefault="00FB3971" w:rsidP="00FB3971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  <w:r w:rsidRPr="0060722B">
        <w:rPr>
          <w:rFonts w:ascii="Arial" w:hAnsi="Arial" w:cs="Arial"/>
          <w:b/>
          <w:sz w:val="24"/>
          <w:szCs w:val="24"/>
        </w:rPr>
        <w:t xml:space="preserve">Alienação </w:t>
      </w:r>
      <w:r w:rsidRPr="0060722B">
        <w:rPr>
          <w:rFonts w:ascii="Arial" w:hAnsi="Arial" w:cs="Arial"/>
          <w:sz w:val="24"/>
          <w:szCs w:val="24"/>
        </w:rPr>
        <w:t>- toda transferência de domínio de bens a terceiros;</w:t>
      </w:r>
    </w:p>
    <w:p w14:paraId="135886B0" w14:textId="77777777" w:rsidR="00FB3971" w:rsidRPr="0060722B" w:rsidRDefault="00FB3971" w:rsidP="00FB3971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  <w:r w:rsidRPr="0060722B">
        <w:rPr>
          <w:rFonts w:ascii="Arial" w:hAnsi="Arial" w:cs="Arial"/>
          <w:b/>
          <w:sz w:val="24"/>
          <w:szCs w:val="24"/>
        </w:rPr>
        <w:t>Execução direta</w:t>
      </w:r>
      <w:r w:rsidRPr="0060722B">
        <w:rPr>
          <w:rFonts w:ascii="Arial" w:hAnsi="Arial" w:cs="Arial"/>
          <w:sz w:val="24"/>
          <w:szCs w:val="24"/>
        </w:rPr>
        <w:t xml:space="preserve"> - a que é feita pelos órgãos e entidades da Administração, pelos</w:t>
      </w:r>
      <w:r w:rsidRPr="0060722B">
        <w:rPr>
          <w:rFonts w:ascii="Arial" w:hAnsi="Arial" w:cs="Arial"/>
          <w:spacing w:val="53"/>
          <w:sz w:val="24"/>
          <w:szCs w:val="24"/>
        </w:rPr>
        <w:t xml:space="preserve"> </w:t>
      </w:r>
      <w:r w:rsidRPr="0060722B">
        <w:rPr>
          <w:rFonts w:ascii="Arial" w:hAnsi="Arial" w:cs="Arial"/>
          <w:sz w:val="24"/>
          <w:szCs w:val="24"/>
        </w:rPr>
        <w:t>próprios</w:t>
      </w:r>
      <w:r>
        <w:rPr>
          <w:rFonts w:ascii="Arial" w:hAnsi="Arial" w:cs="Arial"/>
          <w:sz w:val="24"/>
          <w:szCs w:val="24"/>
        </w:rPr>
        <w:t xml:space="preserve"> </w:t>
      </w:r>
      <w:r w:rsidRPr="0060722B">
        <w:rPr>
          <w:rFonts w:ascii="Arial" w:hAnsi="Arial" w:cs="Arial"/>
          <w:sz w:val="24"/>
          <w:szCs w:val="24"/>
        </w:rPr>
        <w:t>meios;</w:t>
      </w:r>
    </w:p>
    <w:p w14:paraId="4633CBAE" w14:textId="77777777" w:rsidR="00FB3971" w:rsidRPr="0060722B" w:rsidRDefault="00FB3971" w:rsidP="00FB3971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  <w:r w:rsidRPr="0060722B">
        <w:rPr>
          <w:rFonts w:ascii="Arial" w:hAnsi="Arial" w:cs="Arial"/>
          <w:b/>
          <w:sz w:val="24"/>
          <w:szCs w:val="24"/>
        </w:rPr>
        <w:t>Execução indireta</w:t>
      </w:r>
      <w:r w:rsidRPr="0060722B">
        <w:rPr>
          <w:rFonts w:ascii="Arial" w:hAnsi="Arial" w:cs="Arial"/>
          <w:sz w:val="24"/>
          <w:szCs w:val="24"/>
        </w:rPr>
        <w:t xml:space="preserve"> - a que o órgão ou entidade contrata com terceiros sob qualquer dos</w:t>
      </w:r>
      <w:r>
        <w:rPr>
          <w:rFonts w:ascii="Arial" w:hAnsi="Arial" w:cs="Arial"/>
          <w:sz w:val="24"/>
          <w:szCs w:val="24"/>
        </w:rPr>
        <w:t xml:space="preserve"> </w:t>
      </w:r>
      <w:r w:rsidRPr="0060722B">
        <w:rPr>
          <w:rFonts w:ascii="Arial" w:hAnsi="Arial" w:cs="Arial"/>
          <w:sz w:val="24"/>
          <w:szCs w:val="24"/>
        </w:rPr>
        <w:t>seguintes regimes:</w:t>
      </w:r>
    </w:p>
    <w:p w14:paraId="4C199F76" w14:textId="77777777" w:rsidR="00FB3971" w:rsidRPr="0060722B" w:rsidRDefault="00FB3971" w:rsidP="00FB3971">
      <w:pPr>
        <w:pStyle w:val="Corpodetexto"/>
        <w:numPr>
          <w:ilvl w:val="0"/>
          <w:numId w:val="35"/>
        </w:numPr>
        <w:spacing w:line="360" w:lineRule="auto"/>
        <w:rPr>
          <w:rFonts w:ascii="Arial" w:hAnsi="Arial" w:cs="Arial"/>
          <w:sz w:val="24"/>
          <w:szCs w:val="24"/>
        </w:rPr>
      </w:pPr>
      <w:r w:rsidRPr="0060722B">
        <w:rPr>
          <w:rFonts w:ascii="Arial" w:hAnsi="Arial" w:cs="Arial"/>
          <w:b/>
          <w:sz w:val="24"/>
          <w:szCs w:val="24"/>
        </w:rPr>
        <w:t>empreitada por preço global:</w:t>
      </w:r>
      <w:r w:rsidRPr="0060722B">
        <w:rPr>
          <w:rFonts w:ascii="Arial" w:hAnsi="Arial" w:cs="Arial"/>
          <w:sz w:val="24"/>
          <w:szCs w:val="24"/>
        </w:rPr>
        <w:t xml:space="preserve"> quando se contrata a execução da obra ou do serviço por preço certo e total;</w:t>
      </w:r>
    </w:p>
    <w:p w14:paraId="0E075620" w14:textId="77777777" w:rsidR="00FB3971" w:rsidRPr="0060722B" w:rsidRDefault="00FB3971" w:rsidP="00FB3971">
      <w:pPr>
        <w:pStyle w:val="Corpodetexto"/>
        <w:numPr>
          <w:ilvl w:val="0"/>
          <w:numId w:val="35"/>
        </w:numPr>
        <w:spacing w:line="360" w:lineRule="auto"/>
        <w:rPr>
          <w:rFonts w:ascii="Arial" w:hAnsi="Arial" w:cs="Arial"/>
          <w:sz w:val="24"/>
          <w:szCs w:val="24"/>
        </w:rPr>
      </w:pPr>
      <w:r w:rsidRPr="0060722B">
        <w:rPr>
          <w:rFonts w:ascii="Arial" w:hAnsi="Arial" w:cs="Arial"/>
          <w:b/>
          <w:sz w:val="24"/>
          <w:szCs w:val="24"/>
        </w:rPr>
        <w:lastRenderedPageBreak/>
        <w:t>empreitada por preço unitário:</w:t>
      </w:r>
      <w:r w:rsidRPr="0060722B">
        <w:rPr>
          <w:rFonts w:ascii="Arial" w:hAnsi="Arial" w:cs="Arial"/>
          <w:sz w:val="24"/>
          <w:szCs w:val="24"/>
        </w:rPr>
        <w:t xml:space="preserve"> quando se contrata a execução da obra ou do serviço por preço certo de unidades</w:t>
      </w:r>
      <w:r w:rsidRPr="0060722B">
        <w:rPr>
          <w:rFonts w:ascii="Arial" w:hAnsi="Arial" w:cs="Arial"/>
          <w:spacing w:val="-13"/>
          <w:sz w:val="24"/>
          <w:szCs w:val="24"/>
        </w:rPr>
        <w:t xml:space="preserve"> </w:t>
      </w:r>
      <w:r w:rsidRPr="0060722B">
        <w:rPr>
          <w:rFonts w:ascii="Arial" w:hAnsi="Arial" w:cs="Arial"/>
          <w:sz w:val="24"/>
          <w:szCs w:val="24"/>
        </w:rPr>
        <w:t>determinadas;</w:t>
      </w:r>
    </w:p>
    <w:p w14:paraId="4A7FBE73" w14:textId="77777777" w:rsidR="00FB3971" w:rsidRPr="0060722B" w:rsidRDefault="00FB3971" w:rsidP="00FB3971">
      <w:pPr>
        <w:pStyle w:val="Corpodetexto"/>
        <w:numPr>
          <w:ilvl w:val="0"/>
          <w:numId w:val="35"/>
        </w:numPr>
        <w:spacing w:line="360" w:lineRule="auto"/>
        <w:rPr>
          <w:rFonts w:ascii="Arial" w:hAnsi="Arial" w:cs="Arial"/>
          <w:sz w:val="24"/>
          <w:szCs w:val="24"/>
        </w:rPr>
      </w:pPr>
      <w:r w:rsidRPr="0060722B">
        <w:rPr>
          <w:rFonts w:ascii="Arial" w:hAnsi="Arial" w:cs="Arial"/>
          <w:sz w:val="24"/>
          <w:szCs w:val="24"/>
        </w:rPr>
        <w:t xml:space="preserve"> </w:t>
      </w:r>
      <w:r w:rsidRPr="0060722B">
        <w:rPr>
          <w:rFonts w:ascii="Arial" w:hAnsi="Arial" w:cs="Arial"/>
          <w:b/>
          <w:sz w:val="24"/>
          <w:szCs w:val="24"/>
        </w:rPr>
        <w:t>tarefa:</w:t>
      </w:r>
      <w:r w:rsidRPr="0060722B">
        <w:rPr>
          <w:rFonts w:ascii="Arial" w:hAnsi="Arial" w:cs="Arial"/>
          <w:sz w:val="24"/>
          <w:szCs w:val="24"/>
        </w:rPr>
        <w:t xml:space="preserve"> quando se ajusta mão-de-obra para pequenos trabalhos por preço certo, com ou sem fornecimento de materiais;</w:t>
      </w:r>
    </w:p>
    <w:p w14:paraId="21BA1DCB" w14:textId="77777777" w:rsidR="00FB3971" w:rsidRPr="00E86923" w:rsidRDefault="00FB3971" w:rsidP="00FB3971">
      <w:pPr>
        <w:pStyle w:val="Corpodetexto"/>
        <w:numPr>
          <w:ilvl w:val="0"/>
          <w:numId w:val="35"/>
        </w:numPr>
        <w:spacing w:line="360" w:lineRule="auto"/>
        <w:rPr>
          <w:rFonts w:ascii="Arial" w:hAnsi="Arial" w:cs="Arial"/>
          <w:sz w:val="24"/>
          <w:szCs w:val="24"/>
        </w:rPr>
      </w:pPr>
      <w:r w:rsidRPr="0060722B">
        <w:rPr>
          <w:rFonts w:ascii="Arial" w:hAnsi="Arial" w:cs="Arial"/>
          <w:b/>
          <w:sz w:val="24"/>
          <w:szCs w:val="24"/>
        </w:rPr>
        <w:t>empreitada integral</w:t>
      </w:r>
      <w:r w:rsidRPr="0060722B">
        <w:rPr>
          <w:rFonts w:ascii="Arial" w:hAnsi="Arial" w:cs="Arial"/>
          <w:sz w:val="24"/>
          <w:szCs w:val="24"/>
        </w:rPr>
        <w:t>: quando se contrata um empreendimento em sua integralidade, compreendendo todas as etapas das obras, serviços e instalações necessárias, sob inteira responsabilidade da contratada até a sua entrega ao contratante em condições de entrada em operação, atendidos os requisitos técnicos e legais para sua utilização em condições de segurança estrutural e operacional e com as características adequadas às finalidades para que foi</w:t>
      </w:r>
      <w:r w:rsidRPr="0060722B">
        <w:rPr>
          <w:rFonts w:ascii="Arial" w:hAnsi="Arial" w:cs="Arial"/>
          <w:spacing w:val="-16"/>
          <w:sz w:val="24"/>
          <w:szCs w:val="24"/>
        </w:rPr>
        <w:t xml:space="preserve"> </w:t>
      </w:r>
      <w:r w:rsidRPr="0060722B">
        <w:rPr>
          <w:rFonts w:ascii="Arial" w:hAnsi="Arial" w:cs="Arial"/>
          <w:sz w:val="24"/>
          <w:szCs w:val="24"/>
        </w:rPr>
        <w:t>contratada;</w:t>
      </w:r>
    </w:p>
    <w:p w14:paraId="7C15AA51" w14:textId="77777777" w:rsidR="00FB3971" w:rsidRDefault="00FB3971" w:rsidP="00FB3971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</w:p>
    <w:p w14:paraId="6633E0C1" w14:textId="77777777" w:rsidR="00FB3971" w:rsidRPr="00B20B28" w:rsidRDefault="00FB3971" w:rsidP="00FB3971">
      <w:pPr>
        <w:pStyle w:val="Ttulo3"/>
        <w:shd w:val="clear" w:color="auto" w:fill="FFE599"/>
        <w:rPr>
          <w:rFonts w:ascii="Arial" w:hAnsi="Arial" w:cs="Arial"/>
          <w:b/>
          <w:color w:val="auto"/>
          <w:shd w:val="clear" w:color="auto" w:fill="FFFFFF"/>
        </w:rPr>
      </w:pPr>
      <w:r>
        <w:rPr>
          <w:rFonts w:ascii="Arial" w:hAnsi="Arial" w:cs="Arial"/>
          <w:b/>
          <w:color w:val="auto"/>
        </w:rPr>
        <w:t xml:space="preserve">5.1.5 </w:t>
      </w:r>
      <w:r w:rsidRPr="00B20B28">
        <w:rPr>
          <w:rFonts w:ascii="Arial" w:hAnsi="Arial" w:cs="Arial"/>
          <w:b/>
          <w:color w:val="auto"/>
        </w:rPr>
        <w:t>MODALIDADES</w:t>
      </w:r>
      <w:r>
        <w:rPr>
          <w:rFonts w:ascii="Arial" w:hAnsi="Arial" w:cs="Arial"/>
          <w:b/>
          <w:color w:val="auto"/>
        </w:rPr>
        <w:t xml:space="preserve"> DE LICITAÇÃO</w:t>
      </w:r>
    </w:p>
    <w:p w14:paraId="6F424BB7" w14:textId="77777777" w:rsidR="00FB3971" w:rsidRDefault="00FB3971" w:rsidP="00FB3971">
      <w:pPr>
        <w:spacing w:after="0" w:line="360" w:lineRule="auto"/>
        <w:ind w:firstLine="709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 </w:t>
      </w:r>
    </w:p>
    <w:p w14:paraId="5D5F9221" w14:textId="77777777" w:rsidR="00FB3971" w:rsidRPr="0060722B" w:rsidRDefault="00FB3971" w:rsidP="00FB3971">
      <w:pPr>
        <w:spacing w:after="0" w:line="360" w:lineRule="auto"/>
        <w:ind w:firstLine="709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 </w:t>
      </w:r>
      <w:r w:rsidRPr="0060722B">
        <w:rPr>
          <w:rFonts w:ascii="Arial" w:hAnsi="Arial" w:cs="Arial"/>
          <w:color w:val="333333"/>
          <w:sz w:val="24"/>
          <w:szCs w:val="24"/>
          <w:shd w:val="clear" w:color="auto" w:fill="FFFFFF"/>
        </w:rPr>
        <w:t>Lei da licitação, contem diferentes formas de proceder na seleção da modalidade de licitação, descrito no seu artigo 22: concorrência, tomada de preço, convite, concurso e leilão. No entanto, a Medida Provisória nº 2.026/2000, depois foi transformada em Lei 10.520/2002, criou uma nova modalidade de licitação, chamado Lei do Pregão e pode ser utilizado em contratos de qualquer valor e, também, diversos tipos de modalidades desde que o julgamento da proposta seja o menor preço. Na própria Lei nº 8666/1993, no artigo 45, tem os tipos para cada modalidade de licitação empregada, exceto na modalidade concurso, sendo: a de menor preço; a de melhor técnica; a de técnica e preço e a de maior lance ou oferta.</w:t>
      </w:r>
    </w:p>
    <w:p w14:paraId="3675F67F" w14:textId="77777777" w:rsidR="00FB3971" w:rsidRPr="0060722B" w:rsidRDefault="00FB3971" w:rsidP="00FB3971">
      <w:pPr>
        <w:pStyle w:val="Corpodetexto"/>
        <w:spacing w:line="360" w:lineRule="auto"/>
        <w:ind w:firstLine="993"/>
        <w:rPr>
          <w:rFonts w:ascii="Arial" w:hAnsi="Arial" w:cs="Arial"/>
          <w:sz w:val="24"/>
          <w:szCs w:val="24"/>
        </w:rPr>
      </w:pPr>
      <w:r w:rsidRPr="0060722B">
        <w:rPr>
          <w:rFonts w:ascii="Arial" w:hAnsi="Arial" w:cs="Arial"/>
          <w:sz w:val="24"/>
          <w:szCs w:val="24"/>
        </w:rPr>
        <w:t>Representam o conjunto de regras que devem ser observadas na realização de um determinado procedimento licitatório.</w:t>
      </w:r>
    </w:p>
    <w:p w14:paraId="667E3F4D" w14:textId="77777777" w:rsidR="00FB3971" w:rsidRPr="0060722B" w:rsidRDefault="00FB3971" w:rsidP="00FB3971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p w14:paraId="144F4CA9" w14:textId="77777777" w:rsidR="00FB3971" w:rsidRPr="0060722B" w:rsidRDefault="00FB3971" w:rsidP="00FB3971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  <w:r w:rsidRPr="0060722B">
        <w:rPr>
          <w:rFonts w:ascii="Arial" w:hAnsi="Arial" w:cs="Arial"/>
          <w:b/>
          <w:sz w:val="24"/>
          <w:szCs w:val="24"/>
        </w:rPr>
        <w:t>A escolha da modalidade deve se dar em função de dois critérios:</w:t>
      </w:r>
    </w:p>
    <w:p w14:paraId="413CA126" w14:textId="77777777" w:rsidR="00FB3971" w:rsidRPr="0060722B" w:rsidRDefault="00FB3971" w:rsidP="00FB3971">
      <w:pPr>
        <w:pStyle w:val="PargrafodaLista"/>
        <w:widowControl w:val="0"/>
        <w:numPr>
          <w:ilvl w:val="0"/>
          <w:numId w:val="36"/>
        </w:numPr>
        <w:tabs>
          <w:tab w:val="left" w:pos="1535"/>
        </w:tabs>
        <w:autoSpaceDE w:val="0"/>
        <w:autoSpaceDN w:val="0"/>
        <w:contextualSpacing w:val="0"/>
        <w:jc w:val="both"/>
        <w:rPr>
          <w:rFonts w:cs="Arial"/>
          <w:szCs w:val="24"/>
        </w:rPr>
      </w:pPr>
      <w:r w:rsidRPr="0060722B">
        <w:rPr>
          <w:rFonts w:cs="Arial"/>
          <w:szCs w:val="24"/>
          <w:u w:val="single"/>
        </w:rPr>
        <w:t>Critério qualitativo</w:t>
      </w:r>
      <w:r w:rsidRPr="0060722B">
        <w:rPr>
          <w:rFonts w:cs="Arial"/>
          <w:szCs w:val="24"/>
        </w:rPr>
        <w:t>, em que a modalidade deverá ser definida em função das características do objeto licitado, independentemente do valor estimado para a contratação.</w:t>
      </w:r>
    </w:p>
    <w:p w14:paraId="4DFEF9A8" w14:textId="77777777" w:rsidR="00FB3971" w:rsidRPr="0060722B" w:rsidRDefault="00FB3971" w:rsidP="00FB3971">
      <w:pPr>
        <w:spacing w:after="0" w:line="360" w:lineRule="auto"/>
        <w:ind w:firstLine="993"/>
        <w:jc w:val="both"/>
        <w:rPr>
          <w:rFonts w:ascii="Arial" w:hAnsi="Arial" w:cs="Arial"/>
          <w:i/>
          <w:sz w:val="24"/>
          <w:szCs w:val="24"/>
        </w:rPr>
      </w:pPr>
      <w:r w:rsidRPr="0060722B">
        <w:rPr>
          <w:rFonts w:ascii="Arial" w:hAnsi="Arial" w:cs="Arial"/>
          <w:i/>
          <w:sz w:val="24"/>
          <w:szCs w:val="24"/>
        </w:rPr>
        <w:lastRenderedPageBreak/>
        <w:t>Ex: Licitações que visem promover concessões de direito real de uso, nas quais é obrigatório o uso da modalidade concorrência.</w:t>
      </w:r>
    </w:p>
    <w:p w14:paraId="49BC8D7A" w14:textId="77777777" w:rsidR="00FB3971" w:rsidRPr="0060722B" w:rsidRDefault="00FB3971" w:rsidP="00FB3971">
      <w:pPr>
        <w:pStyle w:val="Corpodetexto"/>
        <w:spacing w:line="360" w:lineRule="auto"/>
        <w:rPr>
          <w:rFonts w:ascii="Arial" w:hAnsi="Arial" w:cs="Arial"/>
          <w:i/>
          <w:sz w:val="24"/>
          <w:szCs w:val="24"/>
        </w:rPr>
      </w:pPr>
    </w:p>
    <w:p w14:paraId="618C6D4A" w14:textId="77777777" w:rsidR="00FB3971" w:rsidRPr="0060722B" w:rsidRDefault="00FB3971" w:rsidP="00FB3971">
      <w:pPr>
        <w:pStyle w:val="PargrafodaLista"/>
        <w:widowControl w:val="0"/>
        <w:numPr>
          <w:ilvl w:val="0"/>
          <w:numId w:val="36"/>
        </w:numPr>
        <w:tabs>
          <w:tab w:val="left" w:pos="1535"/>
        </w:tabs>
        <w:autoSpaceDE w:val="0"/>
        <w:autoSpaceDN w:val="0"/>
        <w:contextualSpacing w:val="0"/>
        <w:jc w:val="both"/>
        <w:rPr>
          <w:rFonts w:cs="Arial"/>
          <w:szCs w:val="24"/>
        </w:rPr>
      </w:pPr>
      <w:r w:rsidRPr="0060722B">
        <w:rPr>
          <w:rFonts w:cs="Arial"/>
          <w:szCs w:val="24"/>
          <w:u w:val="single"/>
        </w:rPr>
        <w:t>Critério quantitativo</w:t>
      </w:r>
      <w:r w:rsidRPr="0060722B">
        <w:rPr>
          <w:rFonts w:cs="Arial"/>
          <w:szCs w:val="24"/>
        </w:rPr>
        <w:t>, em que a modalidade será definida em função do  valor estimado para a contratação, se não houver dispositivo que obrigue a utilização do critério</w:t>
      </w:r>
      <w:r w:rsidRPr="0060722B">
        <w:rPr>
          <w:rFonts w:cs="Arial"/>
          <w:spacing w:val="-7"/>
          <w:szCs w:val="24"/>
        </w:rPr>
        <w:t xml:space="preserve"> </w:t>
      </w:r>
      <w:r w:rsidRPr="0060722B">
        <w:rPr>
          <w:rFonts w:cs="Arial"/>
          <w:szCs w:val="24"/>
        </w:rPr>
        <w:t>qualitativo.</w:t>
      </w:r>
    </w:p>
    <w:p w14:paraId="6349A645" w14:textId="77777777" w:rsidR="00FB3971" w:rsidRPr="0060722B" w:rsidRDefault="00FB3971" w:rsidP="00FB3971">
      <w:pPr>
        <w:spacing w:after="0" w:line="360" w:lineRule="auto"/>
        <w:ind w:firstLine="993"/>
        <w:jc w:val="both"/>
        <w:rPr>
          <w:rFonts w:ascii="Arial" w:hAnsi="Arial" w:cs="Arial"/>
          <w:i/>
          <w:sz w:val="24"/>
          <w:szCs w:val="24"/>
        </w:rPr>
      </w:pPr>
      <w:r w:rsidRPr="0060722B">
        <w:rPr>
          <w:rFonts w:ascii="Arial" w:hAnsi="Arial" w:cs="Arial"/>
          <w:i/>
          <w:sz w:val="24"/>
          <w:szCs w:val="24"/>
        </w:rPr>
        <w:t>Ex: Utilização da modalidade tomada de preços para obras com valor estimado de até R$ 1,5 milhão.</w:t>
      </w:r>
    </w:p>
    <w:p w14:paraId="1B7C7E9C" w14:textId="77777777" w:rsidR="00FB3971" w:rsidRPr="0060722B" w:rsidRDefault="00FB3971" w:rsidP="00FB3971">
      <w:pPr>
        <w:pStyle w:val="Corpodetexto"/>
        <w:spacing w:line="360" w:lineRule="auto"/>
        <w:rPr>
          <w:rFonts w:ascii="Arial" w:hAnsi="Arial" w:cs="Arial"/>
          <w:i/>
          <w:sz w:val="24"/>
          <w:szCs w:val="24"/>
        </w:rPr>
      </w:pPr>
    </w:p>
    <w:p w14:paraId="1211DC79" w14:textId="77777777" w:rsidR="00FB3971" w:rsidRPr="0060722B" w:rsidRDefault="00FB3971" w:rsidP="00FB3971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  <w:r w:rsidRPr="0060722B">
        <w:rPr>
          <w:rFonts w:ascii="Arial" w:hAnsi="Arial" w:cs="Arial"/>
          <w:b/>
          <w:sz w:val="24"/>
          <w:szCs w:val="24"/>
        </w:rPr>
        <w:t>Nos termos da Lei n.º 8.666/93 e da Lei n.º 10.520/02, são modalidades de licitação:</w:t>
      </w:r>
    </w:p>
    <w:p w14:paraId="5243D177" w14:textId="77777777" w:rsidR="00FB3971" w:rsidRPr="0060722B" w:rsidRDefault="00FB3971" w:rsidP="00FB3971">
      <w:pPr>
        <w:pStyle w:val="PargrafodaLista"/>
        <w:widowControl w:val="0"/>
        <w:numPr>
          <w:ilvl w:val="0"/>
          <w:numId w:val="37"/>
        </w:numPr>
        <w:shd w:val="clear" w:color="auto" w:fill="FFE599"/>
        <w:tabs>
          <w:tab w:val="left" w:pos="1534"/>
          <w:tab w:val="left" w:pos="1535"/>
        </w:tabs>
        <w:autoSpaceDE w:val="0"/>
        <w:autoSpaceDN w:val="0"/>
        <w:contextualSpacing w:val="0"/>
        <w:rPr>
          <w:rFonts w:cs="Arial"/>
          <w:b/>
          <w:szCs w:val="24"/>
        </w:rPr>
      </w:pPr>
      <w:r w:rsidRPr="0060722B">
        <w:rPr>
          <w:rFonts w:cs="Arial"/>
          <w:b/>
          <w:w w:val="105"/>
          <w:szCs w:val="24"/>
        </w:rPr>
        <w:t>CONVITE</w:t>
      </w:r>
    </w:p>
    <w:p w14:paraId="0EC7B553" w14:textId="77777777" w:rsidR="00FB3971" w:rsidRPr="0060722B" w:rsidRDefault="00FB3971" w:rsidP="00FB3971">
      <w:pPr>
        <w:pStyle w:val="Corpodetexto"/>
        <w:spacing w:line="360" w:lineRule="auto"/>
        <w:ind w:firstLine="993"/>
        <w:rPr>
          <w:rFonts w:ascii="Arial" w:hAnsi="Arial" w:cs="Arial"/>
          <w:sz w:val="24"/>
          <w:szCs w:val="24"/>
        </w:rPr>
      </w:pPr>
      <w:r w:rsidRPr="0060722B">
        <w:rPr>
          <w:rFonts w:ascii="Arial" w:hAnsi="Arial" w:cs="Arial"/>
          <w:sz w:val="24"/>
          <w:szCs w:val="24"/>
        </w:rPr>
        <w:t>É a modalidade de licitação entre interessados do ramo pertinente ao seu objeto, cadastrados ou não, escolhidos e convidados em número mínimo de três.</w:t>
      </w:r>
    </w:p>
    <w:p w14:paraId="1E83E4A1" w14:textId="77777777" w:rsidR="00FB3971" w:rsidRPr="0060722B" w:rsidRDefault="00FB3971" w:rsidP="00FB3971">
      <w:pPr>
        <w:pStyle w:val="Corpodetexto"/>
        <w:spacing w:line="360" w:lineRule="auto"/>
        <w:ind w:firstLine="993"/>
        <w:rPr>
          <w:rFonts w:ascii="Arial" w:hAnsi="Arial" w:cs="Arial"/>
          <w:sz w:val="24"/>
          <w:szCs w:val="24"/>
        </w:rPr>
      </w:pPr>
      <w:r w:rsidRPr="0060722B">
        <w:rPr>
          <w:rFonts w:ascii="Arial" w:hAnsi="Arial" w:cs="Arial"/>
          <w:sz w:val="24"/>
          <w:szCs w:val="24"/>
        </w:rPr>
        <w:t>O convite pode ser utilizado em situações nas quais não exista determinação legal que obrigue o emprego de outra modalidade e em função dos seguintes limites, tendo em vista o valor estimado da contratação:</w:t>
      </w:r>
    </w:p>
    <w:p w14:paraId="44E6C629" w14:textId="77777777" w:rsidR="00FB3971" w:rsidRPr="004B00DC" w:rsidRDefault="00FB3971" w:rsidP="00FB3971">
      <w:pPr>
        <w:pStyle w:val="Corpodetexto"/>
        <w:numPr>
          <w:ilvl w:val="0"/>
          <w:numId w:val="38"/>
        </w:numPr>
        <w:tabs>
          <w:tab w:val="left" w:pos="5078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4B00DC">
        <w:rPr>
          <w:rFonts w:ascii="Arial" w:hAnsi="Arial" w:cs="Arial"/>
          <w:b/>
          <w:sz w:val="24"/>
          <w:szCs w:val="24"/>
        </w:rPr>
        <w:t xml:space="preserve"> Obras e serviços</w:t>
      </w:r>
      <w:r w:rsidRPr="004B00DC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B00DC">
        <w:rPr>
          <w:rFonts w:ascii="Arial" w:hAnsi="Arial" w:cs="Arial"/>
          <w:b/>
          <w:sz w:val="24"/>
          <w:szCs w:val="24"/>
        </w:rPr>
        <w:t>de</w:t>
      </w:r>
      <w:r w:rsidRPr="004B00DC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B00DC">
        <w:rPr>
          <w:rFonts w:ascii="Arial" w:hAnsi="Arial" w:cs="Arial"/>
          <w:b/>
          <w:sz w:val="24"/>
          <w:szCs w:val="24"/>
        </w:rPr>
        <w:t>engenharia: até R$ 150</w:t>
      </w:r>
      <w:r w:rsidRPr="004B00DC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B00DC">
        <w:rPr>
          <w:rFonts w:ascii="Arial" w:hAnsi="Arial" w:cs="Arial"/>
          <w:b/>
          <w:sz w:val="24"/>
          <w:szCs w:val="24"/>
        </w:rPr>
        <w:t>mil</w:t>
      </w:r>
    </w:p>
    <w:p w14:paraId="644CEC48" w14:textId="77777777" w:rsidR="00FB3971" w:rsidRPr="004B00DC" w:rsidRDefault="00FB3971" w:rsidP="00FB3971">
      <w:pPr>
        <w:pStyle w:val="Corpodetexto"/>
        <w:numPr>
          <w:ilvl w:val="0"/>
          <w:numId w:val="39"/>
        </w:numPr>
        <w:tabs>
          <w:tab w:val="left" w:pos="5078"/>
        </w:tabs>
        <w:spacing w:before="78"/>
        <w:rPr>
          <w:b/>
        </w:rPr>
      </w:pPr>
      <w:r w:rsidRPr="004B00DC">
        <w:rPr>
          <w:b/>
        </w:rPr>
        <w:t xml:space="preserve"> Compras e</w:t>
      </w:r>
      <w:r w:rsidRPr="004B00DC">
        <w:rPr>
          <w:b/>
          <w:spacing w:val="-2"/>
        </w:rPr>
        <w:t xml:space="preserve"> </w:t>
      </w:r>
      <w:r w:rsidRPr="004B00DC">
        <w:rPr>
          <w:b/>
        </w:rPr>
        <w:t>demais serviços: até R$ 80</w:t>
      </w:r>
      <w:r w:rsidRPr="004B00DC">
        <w:rPr>
          <w:b/>
          <w:spacing w:val="-4"/>
        </w:rPr>
        <w:t xml:space="preserve"> </w:t>
      </w:r>
      <w:r w:rsidRPr="004B00DC">
        <w:rPr>
          <w:b/>
        </w:rPr>
        <w:t>mil</w:t>
      </w:r>
    </w:p>
    <w:p w14:paraId="76117ABE" w14:textId="77777777" w:rsidR="00FB3971" w:rsidRPr="00311C7F" w:rsidRDefault="00FB3971" w:rsidP="00FB3971">
      <w:pPr>
        <w:spacing w:after="0" w:line="360" w:lineRule="auto"/>
        <w:ind w:left="709" w:hanging="709"/>
        <w:rPr>
          <w:rFonts w:ascii="Arial" w:hAnsi="Arial" w:cs="Arial"/>
        </w:rPr>
      </w:pPr>
    </w:p>
    <w:p w14:paraId="179EBD24" w14:textId="77777777" w:rsidR="00FB3971" w:rsidRDefault="00FB3971" w:rsidP="00FB3971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B00DC">
        <w:rPr>
          <w:rFonts w:ascii="Arial" w:hAnsi="Arial" w:cs="Arial"/>
          <w:b/>
          <w:sz w:val="24"/>
          <w:szCs w:val="24"/>
        </w:rPr>
        <w:t>No convite, cabe a Administração selecionar os participantes da licitação. Essa escolha, todavia, deve atender ao interesse público, fundamentando-se nos princípios da impessoalidade e da moralidade.</w:t>
      </w:r>
    </w:p>
    <w:p w14:paraId="3FCADA21" w14:textId="77777777" w:rsidR="00FB3971" w:rsidRPr="004B00DC" w:rsidRDefault="00FB3971" w:rsidP="00FB3971">
      <w:pPr>
        <w:spacing w:after="0" w:line="36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641F0BD6" w14:textId="77777777" w:rsidR="00FB3971" w:rsidRPr="004B00DC" w:rsidRDefault="00FB3971" w:rsidP="00FB3971">
      <w:pPr>
        <w:pStyle w:val="PargrafodaLista"/>
        <w:widowControl w:val="0"/>
        <w:numPr>
          <w:ilvl w:val="0"/>
          <w:numId w:val="37"/>
        </w:numPr>
        <w:shd w:val="clear" w:color="auto" w:fill="FFE599"/>
        <w:tabs>
          <w:tab w:val="left" w:pos="1534"/>
          <w:tab w:val="left" w:pos="1535"/>
        </w:tabs>
        <w:autoSpaceDE w:val="0"/>
        <w:autoSpaceDN w:val="0"/>
        <w:contextualSpacing w:val="0"/>
        <w:rPr>
          <w:rFonts w:cs="Arial"/>
          <w:b/>
          <w:w w:val="105"/>
          <w:szCs w:val="24"/>
        </w:rPr>
      </w:pPr>
      <w:r w:rsidRPr="004B00DC">
        <w:rPr>
          <w:rFonts w:cs="Arial"/>
          <w:b/>
          <w:w w:val="105"/>
          <w:szCs w:val="24"/>
        </w:rPr>
        <w:t>TOMADA DE PREÇOS</w:t>
      </w:r>
    </w:p>
    <w:p w14:paraId="16160782" w14:textId="77777777" w:rsidR="00FB3971" w:rsidRPr="00D551AD" w:rsidRDefault="00FB3971" w:rsidP="00FB3971">
      <w:pPr>
        <w:pStyle w:val="Corpodetexto"/>
        <w:spacing w:line="360" w:lineRule="auto"/>
        <w:ind w:firstLine="992"/>
        <w:rPr>
          <w:rFonts w:ascii="Arial" w:hAnsi="Arial" w:cs="Arial"/>
          <w:sz w:val="24"/>
          <w:szCs w:val="24"/>
        </w:rPr>
      </w:pPr>
      <w:r w:rsidRPr="00D551AD">
        <w:rPr>
          <w:rFonts w:ascii="Arial" w:hAnsi="Arial" w:cs="Arial"/>
          <w:sz w:val="24"/>
          <w:szCs w:val="24"/>
        </w:rPr>
        <w:t xml:space="preserve">É a modalidade de licitação entre cadastrados ou outros interessados que atenderem a todas as condições exigidas para cadastramento até o terceiro dia anterior à data fixada para o recebimento das propostas. Poderá ser utilizada em situações nas quais não exista determinação legal que obrigue </w:t>
      </w:r>
      <w:r w:rsidRPr="00D551AD">
        <w:rPr>
          <w:rFonts w:ascii="Arial" w:hAnsi="Arial" w:cs="Arial"/>
          <w:sz w:val="24"/>
          <w:szCs w:val="24"/>
        </w:rPr>
        <w:lastRenderedPageBreak/>
        <w:t>o emprego de outra modalidade e em função dos seguintes limites, tendo em vista o valor estimado da contratação:</w:t>
      </w:r>
    </w:p>
    <w:p w14:paraId="662AB5E1" w14:textId="77777777" w:rsidR="00FB3971" w:rsidRPr="004B00DC" w:rsidRDefault="00FB3971" w:rsidP="00FB3971">
      <w:pPr>
        <w:pStyle w:val="Corpodetexto"/>
        <w:numPr>
          <w:ilvl w:val="0"/>
          <w:numId w:val="38"/>
        </w:numPr>
        <w:tabs>
          <w:tab w:val="left" w:pos="5078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4B00DC">
        <w:rPr>
          <w:rFonts w:ascii="Arial" w:hAnsi="Arial" w:cs="Arial"/>
          <w:b/>
          <w:sz w:val="24"/>
          <w:szCs w:val="24"/>
        </w:rPr>
        <w:t xml:space="preserve">Obras e serviços de </w:t>
      </w:r>
      <w:r>
        <w:rPr>
          <w:rFonts w:ascii="Arial" w:hAnsi="Arial" w:cs="Arial"/>
          <w:b/>
          <w:sz w:val="24"/>
          <w:szCs w:val="24"/>
        </w:rPr>
        <w:t xml:space="preserve">engenharia: </w:t>
      </w:r>
      <w:r w:rsidRPr="004B00DC">
        <w:rPr>
          <w:rFonts w:ascii="Arial" w:hAnsi="Arial" w:cs="Arial"/>
          <w:b/>
          <w:sz w:val="24"/>
          <w:szCs w:val="24"/>
        </w:rPr>
        <w:t>até R$ 1,5 milhão</w:t>
      </w:r>
    </w:p>
    <w:p w14:paraId="0F9066A9" w14:textId="77777777" w:rsidR="00FB3971" w:rsidRPr="004B00DC" w:rsidRDefault="00FB3971" w:rsidP="00FB3971">
      <w:pPr>
        <w:pStyle w:val="Corpodetexto"/>
        <w:numPr>
          <w:ilvl w:val="0"/>
          <w:numId w:val="38"/>
        </w:numPr>
        <w:tabs>
          <w:tab w:val="left" w:pos="5078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4B00DC">
        <w:rPr>
          <w:rFonts w:ascii="Arial" w:hAnsi="Arial" w:cs="Arial"/>
          <w:b/>
          <w:sz w:val="24"/>
          <w:szCs w:val="24"/>
        </w:rPr>
        <w:t xml:space="preserve">Compras e </w:t>
      </w:r>
      <w:r>
        <w:rPr>
          <w:rFonts w:ascii="Arial" w:hAnsi="Arial" w:cs="Arial"/>
          <w:b/>
          <w:sz w:val="24"/>
          <w:szCs w:val="24"/>
        </w:rPr>
        <w:t xml:space="preserve">demais serviços: </w:t>
      </w:r>
      <w:r w:rsidRPr="004B00DC">
        <w:rPr>
          <w:rFonts w:ascii="Arial" w:hAnsi="Arial" w:cs="Arial"/>
          <w:b/>
          <w:sz w:val="24"/>
          <w:szCs w:val="24"/>
        </w:rPr>
        <w:t>até R$ 650 mil</w:t>
      </w:r>
    </w:p>
    <w:p w14:paraId="31BF26C8" w14:textId="77777777" w:rsidR="00FB3971" w:rsidRDefault="00FB3971" w:rsidP="00FB3971">
      <w:pPr>
        <w:pStyle w:val="Corpodetexto"/>
        <w:spacing w:before="7"/>
        <w:rPr>
          <w:sz w:val="33"/>
        </w:rPr>
      </w:pPr>
    </w:p>
    <w:p w14:paraId="0D3F81C7" w14:textId="77777777" w:rsidR="00FB3971" w:rsidRPr="00D551AD" w:rsidRDefault="00FB3971" w:rsidP="00FB3971">
      <w:pPr>
        <w:pStyle w:val="PargrafodaLista"/>
        <w:widowControl w:val="0"/>
        <w:numPr>
          <w:ilvl w:val="0"/>
          <w:numId w:val="37"/>
        </w:numPr>
        <w:shd w:val="clear" w:color="auto" w:fill="FFE599"/>
        <w:tabs>
          <w:tab w:val="left" w:pos="1534"/>
          <w:tab w:val="left" w:pos="1535"/>
        </w:tabs>
        <w:autoSpaceDE w:val="0"/>
        <w:autoSpaceDN w:val="0"/>
        <w:contextualSpacing w:val="0"/>
        <w:rPr>
          <w:rFonts w:cs="Arial"/>
          <w:b/>
          <w:w w:val="105"/>
          <w:szCs w:val="24"/>
        </w:rPr>
      </w:pPr>
      <w:r w:rsidRPr="00BB2F05">
        <w:rPr>
          <w:rFonts w:cs="Arial"/>
          <w:b/>
          <w:w w:val="105"/>
          <w:szCs w:val="24"/>
        </w:rPr>
        <w:t>CONCORRÊNC</w:t>
      </w:r>
      <w:r w:rsidRPr="00D551AD">
        <w:rPr>
          <w:rFonts w:cs="Arial"/>
          <w:b/>
          <w:w w:val="105"/>
          <w:szCs w:val="24"/>
        </w:rPr>
        <w:t>IA</w:t>
      </w:r>
    </w:p>
    <w:p w14:paraId="58626ED5" w14:textId="77777777" w:rsidR="00FB3971" w:rsidRDefault="00FB3971" w:rsidP="00FB3971">
      <w:pPr>
        <w:pStyle w:val="Corpodetexto"/>
        <w:spacing w:line="360" w:lineRule="auto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2D795F">
        <w:rPr>
          <w:rFonts w:ascii="Arial" w:hAnsi="Arial" w:cs="Arial"/>
          <w:sz w:val="24"/>
          <w:szCs w:val="24"/>
        </w:rPr>
        <w:t>É a modalidade de licitação entre quaisquer interessados que comprovem possuir os requisitos mínimos de qualificação exigidos no edital para execução de seu objeto.</w:t>
      </w:r>
    </w:p>
    <w:p w14:paraId="5342BC6A" w14:textId="77777777" w:rsidR="00FB3971" w:rsidRPr="002D795F" w:rsidRDefault="00FB3971" w:rsidP="00FB3971">
      <w:pPr>
        <w:pStyle w:val="Corpodetexto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2D795F">
        <w:rPr>
          <w:rFonts w:ascii="Arial" w:hAnsi="Arial" w:cs="Arial"/>
          <w:sz w:val="24"/>
          <w:szCs w:val="24"/>
        </w:rPr>
        <w:t>Deve ser utilizada na compra ou alienação de bens imóveis, como nas concessões de direito real de uso e nas licitações internacionais, admitindo-se neste último caso, observados os limites, a tomada de preços, quando o órgão ou entidade dispuser de cadastro internacional de fornecedores ou o convite, quando não houver fornecedor do bem ou serviço no</w:t>
      </w:r>
      <w:r w:rsidRPr="002D795F">
        <w:rPr>
          <w:rFonts w:ascii="Arial" w:hAnsi="Arial" w:cs="Arial"/>
          <w:spacing w:val="-11"/>
          <w:sz w:val="24"/>
          <w:szCs w:val="24"/>
        </w:rPr>
        <w:t xml:space="preserve"> </w:t>
      </w:r>
      <w:r w:rsidRPr="002D795F">
        <w:rPr>
          <w:rFonts w:ascii="Arial" w:hAnsi="Arial" w:cs="Arial"/>
          <w:sz w:val="24"/>
          <w:szCs w:val="24"/>
        </w:rPr>
        <w:t>País.</w:t>
      </w:r>
    </w:p>
    <w:p w14:paraId="424322F2" w14:textId="77777777" w:rsidR="00FB3971" w:rsidRPr="002D795F" w:rsidRDefault="00FB3971" w:rsidP="00FB3971">
      <w:pPr>
        <w:pStyle w:val="Corpodetexto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2D795F">
        <w:rPr>
          <w:rFonts w:ascii="Arial" w:hAnsi="Arial" w:cs="Arial"/>
          <w:sz w:val="24"/>
          <w:szCs w:val="24"/>
        </w:rPr>
        <w:t>Nos casos em que não exista determinação legal que obrigue o emprego de outra modalidade, embora possa se utilizar a concorrência independentemente do valor estimado para a contratação, é recomendável o seu uso acima dos limites a seguir relacionados:</w:t>
      </w:r>
    </w:p>
    <w:p w14:paraId="24A08218" w14:textId="77777777" w:rsidR="00FB3971" w:rsidRPr="00D551AD" w:rsidRDefault="00FB3971" w:rsidP="00FB3971">
      <w:pPr>
        <w:pStyle w:val="Corpodetexto"/>
        <w:numPr>
          <w:ilvl w:val="0"/>
          <w:numId w:val="40"/>
        </w:numPr>
        <w:tabs>
          <w:tab w:val="left" w:pos="5078"/>
        </w:tabs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D551AD">
        <w:rPr>
          <w:rFonts w:ascii="Arial" w:hAnsi="Arial" w:cs="Arial"/>
          <w:b/>
          <w:sz w:val="24"/>
          <w:szCs w:val="24"/>
        </w:rPr>
        <w:t>Obras e serviços</w:t>
      </w:r>
      <w:r w:rsidRPr="00D551A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551AD">
        <w:rPr>
          <w:rFonts w:ascii="Arial" w:hAnsi="Arial" w:cs="Arial"/>
          <w:b/>
          <w:sz w:val="24"/>
          <w:szCs w:val="24"/>
        </w:rPr>
        <w:t>de</w:t>
      </w:r>
      <w:r w:rsidRPr="00D551A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551AD">
        <w:rPr>
          <w:rFonts w:ascii="Arial" w:hAnsi="Arial" w:cs="Arial"/>
          <w:b/>
          <w:sz w:val="24"/>
          <w:szCs w:val="24"/>
        </w:rPr>
        <w:t>engenharia: acima de R$ 1,5</w:t>
      </w:r>
      <w:r w:rsidRPr="00D551AD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D551AD">
        <w:rPr>
          <w:rFonts w:ascii="Arial" w:hAnsi="Arial" w:cs="Arial"/>
          <w:b/>
          <w:sz w:val="24"/>
          <w:szCs w:val="24"/>
        </w:rPr>
        <w:t>milhão</w:t>
      </w:r>
    </w:p>
    <w:p w14:paraId="3CABA6F0" w14:textId="77777777" w:rsidR="00FB3971" w:rsidRDefault="00FB3971" w:rsidP="00FB3971">
      <w:pPr>
        <w:pStyle w:val="Corpodetexto"/>
        <w:numPr>
          <w:ilvl w:val="0"/>
          <w:numId w:val="40"/>
        </w:numPr>
        <w:tabs>
          <w:tab w:val="left" w:pos="5078"/>
        </w:tabs>
        <w:spacing w:line="360" w:lineRule="auto"/>
        <w:rPr>
          <w:rFonts w:ascii="Arial" w:hAnsi="Arial" w:cs="Arial"/>
          <w:b/>
          <w:sz w:val="24"/>
          <w:szCs w:val="24"/>
        </w:rPr>
      </w:pPr>
      <w:r w:rsidRPr="00D551AD">
        <w:rPr>
          <w:rFonts w:ascii="Arial" w:hAnsi="Arial" w:cs="Arial"/>
          <w:b/>
          <w:sz w:val="24"/>
          <w:szCs w:val="24"/>
        </w:rPr>
        <w:t xml:space="preserve"> Compras e</w:t>
      </w:r>
      <w:r w:rsidRPr="00D551A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551AD">
        <w:rPr>
          <w:rFonts w:ascii="Arial" w:hAnsi="Arial" w:cs="Arial"/>
          <w:b/>
          <w:sz w:val="24"/>
          <w:szCs w:val="24"/>
        </w:rPr>
        <w:t>demais serviços: acima de R$ 650</w:t>
      </w:r>
      <w:r w:rsidRPr="00D551AD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551AD">
        <w:rPr>
          <w:rFonts w:ascii="Arial" w:hAnsi="Arial" w:cs="Arial"/>
          <w:b/>
          <w:sz w:val="24"/>
          <w:szCs w:val="24"/>
        </w:rPr>
        <w:t>mil</w:t>
      </w:r>
    </w:p>
    <w:p w14:paraId="7D42FF47" w14:textId="77777777" w:rsidR="00FB3971" w:rsidRPr="005E3636" w:rsidRDefault="00FB3971" w:rsidP="00BD7699">
      <w:pPr>
        <w:pStyle w:val="Corpodetexto"/>
        <w:tabs>
          <w:tab w:val="left" w:pos="5078"/>
        </w:tabs>
        <w:spacing w:line="360" w:lineRule="auto"/>
        <w:rPr>
          <w:rFonts w:ascii="Arial" w:hAnsi="Arial" w:cs="Arial"/>
          <w:b/>
          <w:sz w:val="24"/>
          <w:szCs w:val="24"/>
        </w:rPr>
      </w:pPr>
    </w:p>
    <w:p w14:paraId="0E483085" w14:textId="77777777" w:rsidR="00FB3971" w:rsidRPr="00452410" w:rsidRDefault="00FB3971" w:rsidP="00FB3971">
      <w:pPr>
        <w:pStyle w:val="PargrafodaLista"/>
        <w:widowControl w:val="0"/>
        <w:numPr>
          <w:ilvl w:val="0"/>
          <w:numId w:val="37"/>
        </w:numPr>
        <w:shd w:val="clear" w:color="auto" w:fill="FFE599"/>
        <w:tabs>
          <w:tab w:val="left" w:pos="1534"/>
          <w:tab w:val="left" w:pos="1535"/>
        </w:tabs>
        <w:autoSpaceDE w:val="0"/>
        <w:autoSpaceDN w:val="0"/>
        <w:contextualSpacing w:val="0"/>
        <w:rPr>
          <w:rFonts w:cs="Arial"/>
          <w:b/>
          <w:w w:val="105"/>
          <w:szCs w:val="24"/>
        </w:rPr>
      </w:pPr>
      <w:r w:rsidRPr="00452410">
        <w:rPr>
          <w:rFonts w:cs="Arial"/>
          <w:b/>
          <w:w w:val="105"/>
          <w:szCs w:val="24"/>
        </w:rPr>
        <w:t>CONCURSO</w:t>
      </w:r>
    </w:p>
    <w:p w14:paraId="027A1D2F" w14:textId="77777777" w:rsidR="00FB3971" w:rsidRDefault="00FB3971" w:rsidP="00FB3971">
      <w:pPr>
        <w:pStyle w:val="Corpodetexto"/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21BE56C3" w14:textId="77777777" w:rsidR="00FB3971" w:rsidRPr="00452410" w:rsidRDefault="00FB3971" w:rsidP="00FB3971">
      <w:pPr>
        <w:pStyle w:val="Corpodetexto"/>
        <w:spacing w:line="360" w:lineRule="auto"/>
        <w:ind w:firstLine="709"/>
        <w:rPr>
          <w:rFonts w:ascii="Arial" w:hAnsi="Arial" w:cs="Arial"/>
          <w:b/>
          <w:sz w:val="24"/>
          <w:szCs w:val="24"/>
        </w:rPr>
      </w:pPr>
      <w:r w:rsidRPr="00452410">
        <w:rPr>
          <w:rFonts w:ascii="Arial" w:hAnsi="Arial" w:cs="Arial"/>
          <w:sz w:val="24"/>
          <w:szCs w:val="24"/>
        </w:rPr>
        <w:t xml:space="preserve">É a modalidade de licitação para </w:t>
      </w:r>
      <w:r w:rsidRPr="00452410">
        <w:rPr>
          <w:rFonts w:ascii="Arial" w:hAnsi="Arial" w:cs="Arial"/>
          <w:b/>
          <w:sz w:val="24"/>
          <w:szCs w:val="24"/>
        </w:rPr>
        <w:t>escolha de trabalho técnico, científico ou artístico, entre quaisquer interessados, por meio da instituição de prêmios ou remuneração aos vencedores, conforme critérios constantes de edital.</w:t>
      </w:r>
    </w:p>
    <w:p w14:paraId="1E1343A5" w14:textId="77777777" w:rsidR="00FB3971" w:rsidRPr="00452410" w:rsidRDefault="00FB3971" w:rsidP="00FB3971">
      <w:pPr>
        <w:pStyle w:val="Corpodetexto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452410">
        <w:rPr>
          <w:rFonts w:ascii="Arial" w:hAnsi="Arial" w:cs="Arial"/>
          <w:sz w:val="24"/>
          <w:szCs w:val="24"/>
        </w:rPr>
        <w:t>Deverá ser precedido de regulamento próprio, a ser obtido pelos interessados no local indicado no edital, no qual deverá haver indicação para:</w:t>
      </w:r>
    </w:p>
    <w:p w14:paraId="6416E263" w14:textId="77777777" w:rsidR="00FB3971" w:rsidRPr="00452410" w:rsidRDefault="00FB3971" w:rsidP="00FB3971">
      <w:pPr>
        <w:pStyle w:val="PargrafodaLista"/>
        <w:widowControl w:val="0"/>
        <w:numPr>
          <w:ilvl w:val="0"/>
          <w:numId w:val="41"/>
        </w:numPr>
        <w:tabs>
          <w:tab w:val="left" w:pos="908"/>
          <w:tab w:val="left" w:pos="1250"/>
        </w:tabs>
        <w:autoSpaceDE w:val="0"/>
        <w:autoSpaceDN w:val="0"/>
        <w:ind w:left="0" w:firstLine="709"/>
        <w:contextualSpacing w:val="0"/>
        <w:jc w:val="left"/>
        <w:rPr>
          <w:rFonts w:cs="Arial"/>
          <w:szCs w:val="24"/>
        </w:rPr>
      </w:pPr>
      <w:r w:rsidRPr="00452410">
        <w:rPr>
          <w:rFonts w:cs="Arial"/>
          <w:szCs w:val="24"/>
        </w:rPr>
        <w:t>–</w:t>
      </w:r>
      <w:r w:rsidRPr="00452410">
        <w:rPr>
          <w:rFonts w:cs="Arial"/>
          <w:szCs w:val="24"/>
        </w:rPr>
        <w:tab/>
        <w:t>a qualificação exigida dos</w:t>
      </w:r>
      <w:r w:rsidRPr="00452410">
        <w:rPr>
          <w:rFonts w:cs="Arial"/>
          <w:spacing w:val="-15"/>
          <w:szCs w:val="24"/>
        </w:rPr>
        <w:t xml:space="preserve"> </w:t>
      </w:r>
      <w:r w:rsidRPr="00452410">
        <w:rPr>
          <w:rFonts w:cs="Arial"/>
          <w:szCs w:val="24"/>
        </w:rPr>
        <w:t>participantes;</w:t>
      </w:r>
    </w:p>
    <w:p w14:paraId="5CF7DAD0" w14:textId="77777777" w:rsidR="00FB3971" w:rsidRPr="00452410" w:rsidRDefault="00FB3971" w:rsidP="00FB3971">
      <w:pPr>
        <w:pStyle w:val="PargrafodaLista"/>
        <w:widowControl w:val="0"/>
        <w:numPr>
          <w:ilvl w:val="0"/>
          <w:numId w:val="41"/>
        </w:numPr>
        <w:tabs>
          <w:tab w:val="left" w:pos="908"/>
          <w:tab w:val="left" w:pos="1250"/>
        </w:tabs>
        <w:autoSpaceDE w:val="0"/>
        <w:autoSpaceDN w:val="0"/>
        <w:ind w:left="0" w:firstLine="709"/>
        <w:contextualSpacing w:val="0"/>
        <w:jc w:val="left"/>
        <w:rPr>
          <w:rFonts w:cs="Arial"/>
          <w:szCs w:val="24"/>
        </w:rPr>
      </w:pPr>
      <w:r w:rsidRPr="00452410">
        <w:rPr>
          <w:rFonts w:cs="Arial"/>
          <w:szCs w:val="24"/>
        </w:rPr>
        <w:t>–</w:t>
      </w:r>
      <w:r w:rsidRPr="00452410">
        <w:rPr>
          <w:rFonts w:cs="Arial"/>
          <w:szCs w:val="24"/>
        </w:rPr>
        <w:tab/>
        <w:t>as diretrizes e a forma de apresentação do</w:t>
      </w:r>
      <w:r w:rsidRPr="00452410">
        <w:rPr>
          <w:rFonts w:cs="Arial"/>
          <w:spacing w:val="-20"/>
          <w:szCs w:val="24"/>
        </w:rPr>
        <w:t xml:space="preserve"> </w:t>
      </w:r>
      <w:r w:rsidRPr="00452410">
        <w:rPr>
          <w:rFonts w:cs="Arial"/>
          <w:szCs w:val="24"/>
        </w:rPr>
        <w:t>trabalho;</w:t>
      </w:r>
    </w:p>
    <w:p w14:paraId="2B923827" w14:textId="77777777" w:rsidR="00FB3971" w:rsidRPr="00452410" w:rsidRDefault="00FB3971" w:rsidP="00FB3971">
      <w:pPr>
        <w:pStyle w:val="PargrafodaLista"/>
        <w:widowControl w:val="0"/>
        <w:tabs>
          <w:tab w:val="left" w:pos="908"/>
          <w:tab w:val="left" w:pos="1250"/>
        </w:tabs>
        <w:autoSpaceDE w:val="0"/>
        <w:autoSpaceDN w:val="0"/>
        <w:ind w:left="709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lastRenderedPageBreak/>
        <w:t xml:space="preserve">III </w:t>
      </w:r>
      <w:r w:rsidRPr="00452410">
        <w:rPr>
          <w:rFonts w:cs="Arial"/>
          <w:szCs w:val="24"/>
        </w:rPr>
        <w:t>–</w:t>
      </w:r>
      <w:r w:rsidRPr="00452410">
        <w:rPr>
          <w:rFonts w:cs="Arial"/>
          <w:szCs w:val="24"/>
        </w:rPr>
        <w:tab/>
        <w:t>as condições de realização do concurso e os prêmios a serem</w:t>
      </w:r>
      <w:r w:rsidRPr="00452410">
        <w:rPr>
          <w:rFonts w:cs="Arial"/>
          <w:spacing w:val="-24"/>
          <w:szCs w:val="24"/>
        </w:rPr>
        <w:t xml:space="preserve"> </w:t>
      </w:r>
      <w:r w:rsidRPr="00452410">
        <w:rPr>
          <w:rFonts w:cs="Arial"/>
          <w:szCs w:val="24"/>
        </w:rPr>
        <w:t>concedidos.</w:t>
      </w:r>
    </w:p>
    <w:p w14:paraId="1DFDA4D8" w14:textId="48D18C04" w:rsidR="00BD7699" w:rsidRDefault="00BD7699">
      <w:pPr>
        <w:rPr>
          <w:rFonts w:ascii="Arial" w:hAnsi="Arial" w:cs="Arial"/>
          <w:b/>
          <w:sz w:val="24"/>
          <w:szCs w:val="24"/>
        </w:rPr>
      </w:pPr>
    </w:p>
    <w:p w14:paraId="26223AA7" w14:textId="4A6BA09E" w:rsidR="00FB3971" w:rsidRPr="00452410" w:rsidRDefault="00FB3971" w:rsidP="00FB3971">
      <w:pPr>
        <w:numPr>
          <w:ilvl w:val="0"/>
          <w:numId w:val="37"/>
        </w:numPr>
        <w:shd w:val="clear" w:color="auto" w:fill="FFE599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452410">
        <w:rPr>
          <w:rFonts w:ascii="Arial" w:hAnsi="Arial" w:cs="Arial"/>
          <w:b/>
          <w:sz w:val="24"/>
          <w:szCs w:val="24"/>
        </w:rPr>
        <w:t>LEILÃO</w:t>
      </w:r>
    </w:p>
    <w:p w14:paraId="0A30EAA5" w14:textId="77777777" w:rsidR="00FB3971" w:rsidRDefault="00FB3971" w:rsidP="00FB3971">
      <w:pPr>
        <w:pStyle w:val="Corpodetexto"/>
        <w:spacing w:line="360" w:lineRule="auto"/>
        <w:ind w:firstLine="1537"/>
        <w:rPr>
          <w:rFonts w:ascii="Arial" w:hAnsi="Arial" w:cs="Arial"/>
          <w:sz w:val="24"/>
          <w:szCs w:val="24"/>
        </w:rPr>
      </w:pPr>
    </w:p>
    <w:p w14:paraId="11A6647B" w14:textId="77777777" w:rsidR="00FB3971" w:rsidRPr="00452410" w:rsidRDefault="00FB3971" w:rsidP="00FB3971">
      <w:pPr>
        <w:pStyle w:val="Corpodetexto"/>
        <w:spacing w:line="360" w:lineRule="auto"/>
        <w:ind w:firstLine="1537"/>
        <w:rPr>
          <w:rFonts w:ascii="Arial" w:hAnsi="Arial" w:cs="Arial"/>
          <w:sz w:val="24"/>
          <w:szCs w:val="24"/>
        </w:rPr>
      </w:pPr>
      <w:r w:rsidRPr="00452410">
        <w:rPr>
          <w:rFonts w:ascii="Arial" w:hAnsi="Arial" w:cs="Arial"/>
          <w:sz w:val="24"/>
          <w:szCs w:val="24"/>
        </w:rPr>
        <w:t xml:space="preserve">É a modalidade de licitação entre quaisquer interessados para a </w:t>
      </w:r>
      <w:r w:rsidRPr="00452410">
        <w:rPr>
          <w:rFonts w:ascii="Arial" w:hAnsi="Arial" w:cs="Arial"/>
          <w:b/>
          <w:sz w:val="24"/>
          <w:szCs w:val="24"/>
        </w:rPr>
        <w:t>venda de bens móveis inservíveis para a administração ou de produtos legalmente apreendidos ou penhorados, ou para a alienação de bens imóveis cuja aquisição haja derivado de procedimentos judiciais ou de dação em pagamento</w:t>
      </w:r>
      <w:r w:rsidRPr="00452410">
        <w:rPr>
          <w:rFonts w:ascii="Arial" w:hAnsi="Arial" w:cs="Arial"/>
          <w:sz w:val="24"/>
          <w:szCs w:val="24"/>
        </w:rPr>
        <w:t>, a quem oferecer o maior lance, igual ou superior ao valor da avaliação.</w:t>
      </w:r>
    </w:p>
    <w:p w14:paraId="3769806D" w14:textId="77777777" w:rsidR="00FB3971" w:rsidRPr="00452410" w:rsidRDefault="00FB3971" w:rsidP="00FB3971">
      <w:pPr>
        <w:pStyle w:val="Corpodetexto"/>
        <w:spacing w:line="360" w:lineRule="auto"/>
        <w:ind w:firstLine="1537"/>
        <w:rPr>
          <w:rFonts w:ascii="Arial" w:hAnsi="Arial" w:cs="Arial"/>
          <w:sz w:val="24"/>
          <w:szCs w:val="24"/>
        </w:rPr>
      </w:pPr>
    </w:p>
    <w:p w14:paraId="6570A2D9" w14:textId="77777777" w:rsidR="00FB3971" w:rsidRPr="00452410" w:rsidRDefault="00FB3971" w:rsidP="00FB3971">
      <w:pPr>
        <w:pStyle w:val="PargrafodaLista"/>
        <w:widowControl w:val="0"/>
        <w:shd w:val="clear" w:color="auto" w:fill="FFE599"/>
        <w:tabs>
          <w:tab w:val="left" w:pos="1534"/>
          <w:tab w:val="left" w:pos="1535"/>
        </w:tabs>
        <w:autoSpaceDE w:val="0"/>
        <w:autoSpaceDN w:val="0"/>
        <w:ind w:left="0"/>
        <w:contextualSpacing w:val="0"/>
        <w:rPr>
          <w:rFonts w:cs="Arial"/>
          <w:b/>
          <w:szCs w:val="24"/>
        </w:rPr>
      </w:pPr>
      <w:r w:rsidRPr="00452410">
        <w:rPr>
          <w:rFonts w:cs="Arial"/>
          <w:b/>
          <w:w w:val="110"/>
          <w:szCs w:val="24"/>
        </w:rPr>
        <w:t>6.PREGÃO</w:t>
      </w:r>
    </w:p>
    <w:p w14:paraId="2D244316" w14:textId="77777777" w:rsidR="00FB3971" w:rsidRDefault="00FB3971" w:rsidP="00FB3971">
      <w:pPr>
        <w:pStyle w:val="Corpodetexto"/>
        <w:spacing w:line="360" w:lineRule="auto"/>
        <w:ind w:firstLine="1537"/>
        <w:rPr>
          <w:rFonts w:ascii="Arial" w:hAnsi="Arial" w:cs="Arial"/>
          <w:sz w:val="24"/>
          <w:szCs w:val="24"/>
        </w:rPr>
      </w:pPr>
    </w:p>
    <w:p w14:paraId="632E7E2E" w14:textId="77777777" w:rsidR="00FB3971" w:rsidRPr="00452410" w:rsidRDefault="00FB3971" w:rsidP="00FB3971">
      <w:pPr>
        <w:pStyle w:val="Corpodetexto"/>
        <w:spacing w:line="360" w:lineRule="auto"/>
        <w:ind w:firstLine="1537"/>
        <w:rPr>
          <w:rFonts w:ascii="Arial" w:hAnsi="Arial" w:cs="Arial"/>
          <w:sz w:val="24"/>
          <w:szCs w:val="24"/>
        </w:rPr>
      </w:pPr>
      <w:r w:rsidRPr="00452410">
        <w:rPr>
          <w:rFonts w:ascii="Arial" w:hAnsi="Arial" w:cs="Arial"/>
          <w:sz w:val="24"/>
          <w:szCs w:val="24"/>
        </w:rPr>
        <w:t xml:space="preserve">É a modalidade de licitação para </w:t>
      </w:r>
      <w:r w:rsidRPr="00452410">
        <w:rPr>
          <w:rFonts w:ascii="Arial" w:hAnsi="Arial" w:cs="Arial"/>
          <w:b/>
          <w:sz w:val="24"/>
          <w:szCs w:val="24"/>
        </w:rPr>
        <w:t>aquisição de bens e serviços comuns, independentemente do valor estimado da contratação</w:t>
      </w:r>
      <w:r w:rsidRPr="00452410">
        <w:rPr>
          <w:rFonts w:ascii="Arial" w:hAnsi="Arial" w:cs="Arial"/>
          <w:sz w:val="24"/>
          <w:szCs w:val="24"/>
        </w:rPr>
        <w:t>, em que a disputa pelo fornecimento é feita por meio de propostas e lanc</w:t>
      </w:r>
      <w:r>
        <w:rPr>
          <w:rFonts w:ascii="Arial" w:hAnsi="Arial" w:cs="Arial"/>
          <w:sz w:val="24"/>
          <w:szCs w:val="24"/>
        </w:rPr>
        <w:t xml:space="preserve">es. Pode ser realizado na forma </w:t>
      </w:r>
      <w:r w:rsidRPr="00452410">
        <w:rPr>
          <w:rFonts w:ascii="Arial" w:hAnsi="Arial" w:cs="Arial"/>
          <w:sz w:val="24"/>
          <w:szCs w:val="24"/>
        </w:rPr>
        <w:t>presencial, com o comparecimento dos licitantes na sessão pública, ou na forma eletrônica, que envolve a utilização de recursos de tecnologia da</w:t>
      </w:r>
      <w:r w:rsidRPr="00452410">
        <w:rPr>
          <w:rFonts w:ascii="Arial" w:hAnsi="Arial" w:cs="Arial"/>
          <w:spacing w:val="-10"/>
          <w:sz w:val="24"/>
          <w:szCs w:val="24"/>
        </w:rPr>
        <w:t xml:space="preserve"> </w:t>
      </w:r>
      <w:r w:rsidRPr="00452410">
        <w:rPr>
          <w:rFonts w:ascii="Arial" w:hAnsi="Arial" w:cs="Arial"/>
          <w:sz w:val="24"/>
          <w:szCs w:val="24"/>
        </w:rPr>
        <w:t>informação.</w:t>
      </w:r>
    </w:p>
    <w:p w14:paraId="09AB86BA" w14:textId="77777777" w:rsidR="00FB3971" w:rsidRDefault="00FB3971" w:rsidP="00FB3971">
      <w:pPr>
        <w:pStyle w:val="Corpodetexto"/>
        <w:spacing w:line="360" w:lineRule="auto"/>
        <w:ind w:firstLine="1537"/>
        <w:rPr>
          <w:rFonts w:ascii="Arial" w:hAnsi="Arial" w:cs="Arial"/>
          <w:b/>
          <w:sz w:val="24"/>
          <w:szCs w:val="24"/>
        </w:rPr>
      </w:pPr>
      <w:r w:rsidRPr="000607A5">
        <w:rPr>
          <w:rFonts w:ascii="Arial" w:hAnsi="Arial" w:cs="Arial"/>
          <w:b/>
          <w:sz w:val="24"/>
          <w:szCs w:val="24"/>
        </w:rPr>
        <w:t>A utilização do pregão está condicionada à contratação de bens e serviços comuns, que, nos termos da Lei n. º 10.520/02, são aqueles cujos padrões de desempenho e qualidade possam ser objetivamente definidos pelo edital, por meio de especificações usuais no mercado. Esses bens e serviços devem ter como característica, portanto, além da sua disponibilidade no mercado, o fato de poderem ser comparáveis entre si, de modo a permitir a decisão de compra com base no menor preço.</w:t>
      </w:r>
    </w:p>
    <w:p w14:paraId="26A9A4F9" w14:textId="77777777" w:rsidR="00BD7699" w:rsidRPr="000607A5" w:rsidRDefault="00BD7699" w:rsidP="00FB3971">
      <w:pPr>
        <w:pStyle w:val="Corpodetexto"/>
        <w:spacing w:line="360" w:lineRule="auto"/>
        <w:ind w:firstLine="1537"/>
        <w:rPr>
          <w:rFonts w:ascii="Arial" w:hAnsi="Arial" w:cs="Arial"/>
          <w:b/>
          <w:sz w:val="24"/>
          <w:szCs w:val="24"/>
        </w:rPr>
      </w:pPr>
    </w:p>
    <w:p w14:paraId="145C4326" w14:textId="77777777" w:rsidR="00FB3971" w:rsidRPr="00893435" w:rsidRDefault="00FB3971" w:rsidP="00FB3971">
      <w:pPr>
        <w:numPr>
          <w:ilvl w:val="0"/>
          <w:numId w:val="37"/>
        </w:numPr>
        <w:shd w:val="clear" w:color="auto" w:fill="FFE599"/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893435">
        <w:rPr>
          <w:rFonts w:ascii="Arial" w:hAnsi="Arial" w:cs="Arial"/>
          <w:b/>
          <w:sz w:val="24"/>
          <w:szCs w:val="24"/>
        </w:rPr>
        <w:t xml:space="preserve">DISPENSA DE LICITAÇÃO </w:t>
      </w:r>
    </w:p>
    <w:p w14:paraId="3288B769" w14:textId="77777777" w:rsidR="00FB3971" w:rsidRDefault="00FB3971" w:rsidP="00FB3971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</w:p>
    <w:p w14:paraId="41F1103C" w14:textId="77777777" w:rsidR="00FB3971" w:rsidRPr="00893435" w:rsidRDefault="00FB3971" w:rsidP="00FB3971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893435">
        <w:rPr>
          <w:rFonts w:ascii="Arial" w:hAnsi="Arial" w:cs="Arial"/>
          <w:sz w:val="24"/>
          <w:szCs w:val="24"/>
        </w:rPr>
        <w:t>É a lei que determina os casos em que a Administração pode ou deve deixar de realizar a licitação, tornando-a dispensada e dispensável. Trata-se de exceção à exigência de licitação; logo, as hipóteses são taxativas, e não exemplificativas.</w:t>
      </w:r>
    </w:p>
    <w:p w14:paraId="5808A683" w14:textId="77777777" w:rsidR="00FB3971" w:rsidRPr="004B2F2A" w:rsidRDefault="00FB3971" w:rsidP="00FB3971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B2F2A">
        <w:rPr>
          <w:rFonts w:ascii="Arial" w:eastAsia="Times New Roman" w:hAnsi="Arial" w:cs="Arial"/>
          <w:sz w:val="24"/>
          <w:szCs w:val="24"/>
          <w:lang w:eastAsia="pt-BR"/>
        </w:rPr>
        <w:t>Destarte, o certame licitatório é factível, mas circunstância relevante, legalmente admitida, desobriga a Administração de utilizá-lo, abrindo ensejo à contratação direta.</w:t>
      </w:r>
    </w:p>
    <w:p w14:paraId="5EE8CBD3" w14:textId="77777777" w:rsidR="00FB3971" w:rsidRPr="004B2F2A" w:rsidRDefault="00FB3971" w:rsidP="00FB3971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B2F2A">
        <w:rPr>
          <w:rFonts w:ascii="Arial" w:eastAsia="Times New Roman" w:hAnsi="Arial" w:cs="Arial"/>
          <w:sz w:val="24"/>
          <w:szCs w:val="24"/>
          <w:lang w:eastAsia="pt-BR"/>
        </w:rPr>
        <w:t>No art. 24 da Lei nº 8.666/93, com redação alterada pela Lei nº 8.883/94, foram estabelecidas vinte hipóteses em que é dispensável a licitação. A Lei nº 9.648/98 acrescentou à relação mais quatro casos.</w:t>
      </w:r>
      <w:r w:rsidRPr="00893435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4B2F2A">
        <w:rPr>
          <w:rFonts w:ascii="Arial" w:eastAsia="Times New Roman" w:hAnsi="Arial" w:cs="Arial"/>
          <w:sz w:val="24"/>
          <w:szCs w:val="24"/>
          <w:lang w:eastAsia="pt-BR"/>
        </w:rPr>
        <w:t xml:space="preserve">A dispensa abrange os casos em que a situação enseja competitividade, sendo possível efetuar licitação, mas a lei faculta sua não realização. Por isso o rol do art.24 é considerado </w:t>
      </w:r>
      <w:r w:rsidRPr="00893435">
        <w:rPr>
          <w:rFonts w:ascii="Arial" w:eastAsia="Times New Roman" w:hAnsi="Arial" w:cs="Arial"/>
          <w:sz w:val="24"/>
          <w:szCs w:val="24"/>
          <w:lang w:eastAsia="pt-BR"/>
        </w:rPr>
        <w:t>taxativo. ”</w:t>
      </w:r>
    </w:p>
    <w:p w14:paraId="23E04E7F" w14:textId="77777777" w:rsidR="00FB3971" w:rsidRPr="004B2F2A" w:rsidRDefault="00FB3971" w:rsidP="00FB3971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B2F2A">
        <w:rPr>
          <w:rFonts w:ascii="Arial" w:eastAsia="Times New Roman" w:hAnsi="Arial" w:cs="Arial"/>
          <w:sz w:val="24"/>
          <w:szCs w:val="24"/>
          <w:lang w:eastAsia="pt-BR"/>
        </w:rPr>
        <w:t>O rol instituído pelo citado dispositivo é exaustivo, ao contrário das hipóteses elencadas no art. 25, que trata da inexigibilidade de licitação.</w:t>
      </w:r>
    </w:p>
    <w:p w14:paraId="6F3026BD" w14:textId="77777777" w:rsidR="00FB3971" w:rsidRPr="00893435" w:rsidRDefault="00FB3971" w:rsidP="00FB3971">
      <w:pPr>
        <w:shd w:val="clear" w:color="auto" w:fill="FFFFFF"/>
        <w:spacing w:after="0" w:line="36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4B2F2A">
        <w:rPr>
          <w:rFonts w:ascii="Arial" w:eastAsia="Times New Roman" w:hAnsi="Arial" w:cs="Arial"/>
          <w:sz w:val="24"/>
          <w:szCs w:val="24"/>
          <w:lang w:eastAsia="pt-BR"/>
        </w:rPr>
        <w:t>O Administrador deve acautelar-se quando decidi pela contratação direta, pois a lei de licitações considera ilícito penal dispensar ou inexigir licitação fora das hipóteses expressas em lei.</w:t>
      </w:r>
    </w:p>
    <w:p w14:paraId="254B213D" w14:textId="77777777" w:rsidR="00FB3971" w:rsidRDefault="00FB3971" w:rsidP="00FB3971">
      <w:pPr>
        <w:spacing w:after="0" w:line="360" w:lineRule="auto"/>
      </w:pPr>
    </w:p>
    <w:p w14:paraId="4E46EF4F" w14:textId="77777777" w:rsidR="00FB3971" w:rsidRPr="00893435" w:rsidRDefault="00FB3971" w:rsidP="00FB3971">
      <w:pPr>
        <w:pStyle w:val="Corpodetexto"/>
        <w:numPr>
          <w:ilvl w:val="0"/>
          <w:numId w:val="37"/>
        </w:numPr>
        <w:shd w:val="clear" w:color="auto" w:fill="FFE599"/>
        <w:rPr>
          <w:rFonts w:ascii="Arial" w:hAnsi="Arial" w:cs="Arial"/>
          <w:b/>
          <w:sz w:val="24"/>
          <w:szCs w:val="24"/>
        </w:rPr>
      </w:pPr>
      <w:r w:rsidRPr="00893435">
        <w:rPr>
          <w:rFonts w:ascii="Arial" w:hAnsi="Arial" w:cs="Arial"/>
          <w:b/>
          <w:w w:val="105"/>
          <w:sz w:val="24"/>
          <w:szCs w:val="24"/>
        </w:rPr>
        <w:t>INEXIGIBILIDADE DE LICITAÇÃO</w:t>
      </w:r>
    </w:p>
    <w:p w14:paraId="125794DA" w14:textId="77777777" w:rsidR="00FB3971" w:rsidRDefault="00FB3971" w:rsidP="00FB3971">
      <w:pPr>
        <w:pStyle w:val="Corpodetexto"/>
        <w:spacing w:before="9"/>
        <w:rPr>
          <w:sz w:val="20"/>
        </w:rPr>
      </w:pPr>
    </w:p>
    <w:p w14:paraId="44F618EE" w14:textId="77777777" w:rsidR="00FB3971" w:rsidRPr="00893435" w:rsidRDefault="00FB3971" w:rsidP="00FB3971">
      <w:pPr>
        <w:pStyle w:val="Corpodetexto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893435">
        <w:rPr>
          <w:rFonts w:ascii="Arial" w:hAnsi="Arial" w:cs="Arial"/>
          <w:sz w:val="24"/>
          <w:szCs w:val="24"/>
        </w:rPr>
        <w:t>São situações de exceção, caracterizadas pela impossibilidade de competição, o que inviabiliza a realização do procedimento licitatório:</w:t>
      </w:r>
    </w:p>
    <w:p w14:paraId="302742F8" w14:textId="77777777" w:rsidR="00FB3971" w:rsidRDefault="00FB3971" w:rsidP="00FB3971">
      <w:pPr>
        <w:pStyle w:val="Corpodetexto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893435">
        <w:rPr>
          <w:rFonts w:ascii="Arial" w:hAnsi="Arial" w:cs="Arial"/>
          <w:sz w:val="24"/>
          <w:szCs w:val="24"/>
        </w:rPr>
        <w:t>O art. 25, da Lei n.º 8.666/93, estabelece exemplos de casos de inexigibilidade de licitação. Ao contrário da dispensa de licitação, portanto, em que a Lei definiu taxativamente as situações possíveis, os casos de inexigibilidade citados na referida norma são apenas exemplos. Assim, outras contratações, além daquelas descritas na lei, em que esteja caracterizada a inviabilidade de competição, podem ser efetivadas por meio da inexigibilidade de licitação.</w:t>
      </w:r>
    </w:p>
    <w:p w14:paraId="6D40FC22" w14:textId="77777777" w:rsidR="00FB3971" w:rsidRPr="00893435" w:rsidRDefault="00FB3971" w:rsidP="00FB3971">
      <w:pPr>
        <w:pStyle w:val="Corpodetexto"/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71158E99" w14:textId="77777777" w:rsidR="00FB3971" w:rsidRPr="00893435" w:rsidRDefault="00FB3971" w:rsidP="00FB3971">
      <w:pPr>
        <w:pStyle w:val="Corpodetexto"/>
        <w:shd w:val="clear" w:color="auto" w:fill="FFE599"/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w w:val="105"/>
          <w:sz w:val="24"/>
          <w:szCs w:val="24"/>
        </w:rPr>
        <w:t>8.</w:t>
      </w:r>
      <w:r w:rsidRPr="00893435">
        <w:rPr>
          <w:rFonts w:ascii="Arial" w:hAnsi="Arial" w:cs="Arial"/>
          <w:b/>
          <w:w w:val="105"/>
          <w:sz w:val="24"/>
          <w:szCs w:val="24"/>
        </w:rPr>
        <w:t>SISTEMA DE REGISTRO DE PREÇOS – SRP</w:t>
      </w:r>
    </w:p>
    <w:p w14:paraId="630C734C" w14:textId="77777777" w:rsidR="00FB3971" w:rsidRPr="00893435" w:rsidRDefault="00FB3971" w:rsidP="00FB3971">
      <w:pPr>
        <w:pStyle w:val="Corpodetexto"/>
        <w:spacing w:line="360" w:lineRule="auto"/>
        <w:ind w:firstLine="709"/>
        <w:rPr>
          <w:rFonts w:ascii="Arial" w:hAnsi="Arial" w:cs="Arial"/>
          <w:sz w:val="24"/>
          <w:szCs w:val="24"/>
        </w:rPr>
      </w:pPr>
    </w:p>
    <w:p w14:paraId="6FB02437" w14:textId="77777777" w:rsidR="00FB3971" w:rsidRPr="00893435" w:rsidRDefault="00FB3971" w:rsidP="00FB3971">
      <w:pPr>
        <w:pStyle w:val="Corpodetexto"/>
        <w:spacing w:line="360" w:lineRule="auto"/>
        <w:ind w:firstLine="709"/>
        <w:rPr>
          <w:rFonts w:ascii="Arial" w:hAnsi="Arial" w:cs="Arial"/>
          <w:sz w:val="24"/>
          <w:szCs w:val="24"/>
        </w:rPr>
      </w:pPr>
      <w:r w:rsidRPr="00893435">
        <w:rPr>
          <w:rFonts w:ascii="Arial" w:hAnsi="Arial" w:cs="Arial"/>
          <w:sz w:val="24"/>
          <w:szCs w:val="24"/>
        </w:rPr>
        <w:t>O Decreto nº 3.931, de 19 de setembro de 2001, regulamenta o Sistema de Registro de Preços - SRP previsto no art. 15 da Lei nº 8.666/93. As contratações pelo SRP sujeitam-se às disposições do Decreto quando realizadas no âmbito da Administração Federal direta, autárquica e fundacional, fundos especiais, empresas públicas, sociedades de economia mista e demais entidades controladas, direta ou indiretamente pela União.</w:t>
      </w:r>
    </w:p>
    <w:p w14:paraId="536A4A9D" w14:textId="77777777" w:rsidR="00FB3971" w:rsidRPr="00893435" w:rsidRDefault="00FB3971" w:rsidP="00FB3971">
      <w:pPr>
        <w:spacing w:after="0" w:line="360" w:lineRule="auto"/>
        <w:ind w:firstLine="709"/>
        <w:rPr>
          <w:rFonts w:ascii="Arial" w:hAnsi="Arial" w:cs="Arial"/>
          <w:sz w:val="24"/>
          <w:szCs w:val="24"/>
        </w:rPr>
      </w:pPr>
      <w:r w:rsidRPr="00893435">
        <w:rPr>
          <w:rFonts w:ascii="Arial" w:hAnsi="Arial" w:cs="Arial"/>
          <w:sz w:val="24"/>
          <w:szCs w:val="24"/>
        </w:rPr>
        <w:t>O SRP é definido como um “conjunto de procedimentos para registro formal de preços relativos à prestação de serviços e aquisição de bens, para contratações futuras</w:t>
      </w:r>
    </w:p>
    <w:p w14:paraId="2FBD53F6" w14:textId="77777777" w:rsidR="00FB3971" w:rsidRPr="007B6F1F" w:rsidRDefault="00FB3971" w:rsidP="00FB3971">
      <w:pPr>
        <w:spacing w:after="0" w:line="360" w:lineRule="auto"/>
        <w:jc w:val="both"/>
      </w:pPr>
      <w:r>
        <w:t xml:space="preserve">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FB3971" w:rsidRPr="00D75CA3" w14:paraId="102F944C" w14:textId="77777777" w:rsidTr="005A2576">
        <w:tc>
          <w:tcPr>
            <w:tcW w:w="9205" w:type="dxa"/>
            <w:shd w:val="clear" w:color="auto" w:fill="auto"/>
          </w:tcPr>
          <w:p w14:paraId="0D4ABF90" w14:textId="49B25FEA" w:rsidR="00FB3971" w:rsidRDefault="00FB3971" w:rsidP="005A2576">
            <w:pPr>
              <w:spacing w:after="0" w:line="360" w:lineRule="auto"/>
              <w:jc w:val="both"/>
            </w:pPr>
            <w:r w:rsidRPr="00EF5B4C">
              <w:rPr>
                <w:noProof/>
                <w:lang w:eastAsia="pt-BR"/>
              </w:rPr>
              <w:drawing>
                <wp:inline distT="0" distB="0" distL="0" distR="0" wp14:anchorId="2332F4AD" wp14:editId="3A1EC683">
                  <wp:extent cx="628650" cy="628650"/>
                  <wp:effectExtent l="0" t="0" r="6350" b="6350"/>
                  <wp:docPr id="9" name="Imagem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7A3BDD3" w14:textId="77777777" w:rsidR="00FB3971" w:rsidRPr="00D75CA3" w:rsidRDefault="00FB3971" w:rsidP="005A2576"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CA3">
              <w:rPr>
                <w:rFonts w:ascii="Arial" w:hAnsi="Arial" w:cs="Arial"/>
                <w:b/>
                <w:sz w:val="24"/>
                <w:szCs w:val="24"/>
              </w:rPr>
              <w:t>ACESSE PARA SABER MAIS</w:t>
            </w:r>
          </w:p>
          <w:p w14:paraId="2FB5F835" w14:textId="77777777" w:rsidR="00FB3971" w:rsidRPr="00D75CA3" w:rsidRDefault="00F22472" w:rsidP="005A25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8" w:history="1">
              <w:r w:rsidR="00FB3971" w:rsidRPr="00D75CA3">
                <w:rPr>
                  <w:rStyle w:val="Forte"/>
                  <w:rFonts w:ascii="Arial" w:hAnsi="Arial" w:cs="Arial"/>
                  <w:color w:val="000080"/>
                  <w:sz w:val="24"/>
                  <w:szCs w:val="24"/>
                  <w:u w:val="single"/>
                  <w:shd w:val="clear" w:color="auto" w:fill="FFFFFF"/>
                </w:rPr>
                <w:t>LEI Nº 8.666, DE 21 DE JUNHO DE 1993</w:t>
              </w:r>
            </w:hyperlink>
          </w:p>
          <w:p w14:paraId="72FFD7B3" w14:textId="77777777" w:rsidR="00FB3971" w:rsidRPr="00D75CA3" w:rsidRDefault="00F22472" w:rsidP="005A25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="00FB3971" w:rsidRPr="00D75CA3">
                <w:rPr>
                  <w:rStyle w:val="Hiperlink"/>
                  <w:rFonts w:ascii="Arial" w:hAnsi="Arial" w:cs="Arial"/>
                  <w:sz w:val="24"/>
                  <w:szCs w:val="24"/>
                </w:rPr>
                <w:t>http://www.planalto.gov.br/ccivil_03/leis/L8666cons.htm</w:t>
              </w:r>
            </w:hyperlink>
          </w:p>
          <w:p w14:paraId="5C02F50C" w14:textId="77777777" w:rsidR="00FB3971" w:rsidRPr="00D75CA3" w:rsidRDefault="00FB3971" w:rsidP="005A25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87FB37C" w14:textId="77777777" w:rsidR="00FB3971" w:rsidRPr="00D75CA3" w:rsidRDefault="00FB3971" w:rsidP="005A25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CA3">
              <w:rPr>
                <w:rFonts w:ascii="Arial" w:hAnsi="Arial" w:cs="Arial"/>
                <w:b/>
                <w:sz w:val="24"/>
                <w:szCs w:val="24"/>
              </w:rPr>
              <w:t>PREGÃO</w:t>
            </w:r>
            <w:r w:rsidRPr="00D75CA3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10" w:history="1">
              <w:r w:rsidRPr="00D75CA3">
                <w:rPr>
                  <w:rStyle w:val="Forte"/>
                  <w:rFonts w:ascii="Arial" w:hAnsi="Arial" w:cs="Arial"/>
                  <w:color w:val="000080"/>
                  <w:sz w:val="24"/>
                  <w:szCs w:val="24"/>
                  <w:u w:val="single"/>
                  <w:shd w:val="clear" w:color="auto" w:fill="FFFFFF"/>
                </w:rPr>
                <w:t>LEI N</w:t>
              </w:r>
              <w:r w:rsidRPr="00D75CA3">
                <w:rPr>
                  <w:rStyle w:val="Forte"/>
                  <w:rFonts w:ascii="Arial" w:hAnsi="Arial" w:cs="Arial"/>
                  <w:color w:val="000080"/>
                  <w:sz w:val="24"/>
                  <w:szCs w:val="24"/>
                  <w:u w:val="single"/>
                  <w:shd w:val="clear" w:color="auto" w:fill="FFFFFF"/>
                  <w:vertAlign w:val="superscript"/>
                </w:rPr>
                <w:t>o</w:t>
              </w:r>
              <w:r w:rsidRPr="00D75CA3">
                <w:rPr>
                  <w:rStyle w:val="Forte"/>
                  <w:rFonts w:ascii="Arial" w:hAnsi="Arial" w:cs="Arial"/>
                  <w:color w:val="000080"/>
                  <w:sz w:val="24"/>
                  <w:szCs w:val="24"/>
                  <w:u w:val="single"/>
                  <w:shd w:val="clear" w:color="auto" w:fill="FFFFFF"/>
                </w:rPr>
                <w:t> 10.520, DE 17 DE JULHO DE 2002.</w:t>
              </w:r>
            </w:hyperlink>
          </w:p>
          <w:p w14:paraId="56158BFD" w14:textId="77777777" w:rsidR="00FB3971" w:rsidRPr="00D75CA3" w:rsidRDefault="00F22472" w:rsidP="005A25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="00FB3971" w:rsidRPr="00D75CA3">
                <w:rPr>
                  <w:rStyle w:val="Hiperlink"/>
                  <w:rFonts w:ascii="Arial" w:hAnsi="Arial" w:cs="Arial"/>
                  <w:sz w:val="24"/>
                  <w:szCs w:val="24"/>
                </w:rPr>
                <w:t>http://www.planalto.gov.br/ccivil_03/leis/2002/l10520.htm</w:t>
              </w:r>
            </w:hyperlink>
          </w:p>
          <w:p w14:paraId="13A85123" w14:textId="77777777" w:rsidR="00FB3971" w:rsidRPr="00D75CA3" w:rsidRDefault="00FB3971" w:rsidP="005A2576">
            <w:pPr>
              <w:spacing w:after="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3D7898" w14:textId="77777777" w:rsidR="00FB3971" w:rsidRPr="00D75CA3" w:rsidRDefault="00FB3971" w:rsidP="005A2576">
            <w:pPr>
              <w:pStyle w:val="Ttulo3"/>
              <w:shd w:val="clear" w:color="auto" w:fill="FFFFFF"/>
              <w:spacing w:before="0"/>
              <w:rPr>
                <w:rFonts w:ascii="Arial" w:hAnsi="Arial" w:cs="Arial"/>
                <w:color w:val="222222"/>
              </w:rPr>
            </w:pPr>
            <w:r w:rsidRPr="00D75CA3">
              <w:rPr>
                <w:rFonts w:ascii="Arial" w:hAnsi="Arial" w:cs="Arial"/>
                <w:b/>
                <w:bCs/>
                <w:color w:val="222222"/>
              </w:rPr>
              <w:t xml:space="preserve">                                     SRP -</w:t>
            </w:r>
            <w:hyperlink r:id="rId12" w:history="1">
              <w:r w:rsidRPr="00D75CA3">
                <w:rPr>
                  <w:rStyle w:val="Hiperlink"/>
                  <w:rFonts w:ascii="Arial" w:hAnsi="Arial" w:cs="Arial"/>
                  <w:b/>
                  <w:bCs/>
                  <w:color w:val="660099"/>
                </w:rPr>
                <w:t>Decreto 3931/2001 - Planalto</w:t>
              </w:r>
            </w:hyperlink>
          </w:p>
          <w:p w14:paraId="404820A2" w14:textId="77777777" w:rsidR="00FB3971" w:rsidRPr="00D75CA3" w:rsidRDefault="00FB3971" w:rsidP="005A2576">
            <w:pPr>
              <w:shd w:val="clear" w:color="auto" w:fill="FFFFFF"/>
              <w:spacing w:line="240" w:lineRule="atLeast"/>
              <w:rPr>
                <w:rFonts w:ascii="Arial" w:hAnsi="Arial" w:cs="Arial"/>
                <w:color w:val="808080"/>
                <w:sz w:val="24"/>
                <w:szCs w:val="24"/>
              </w:rPr>
            </w:pPr>
            <w:r w:rsidRPr="00D75CA3">
              <w:rPr>
                <w:rStyle w:val="CitaoHTML"/>
                <w:rFonts w:ascii="Arial" w:hAnsi="Arial" w:cs="Arial"/>
                <w:i w:val="0"/>
                <w:iCs w:val="0"/>
                <w:color w:val="006621"/>
                <w:sz w:val="24"/>
                <w:szCs w:val="24"/>
              </w:rPr>
              <w:t xml:space="preserve">                                  www.planalto.gov.br/ccivil_03/decreto/2001/d3931htm.htm</w:t>
            </w:r>
          </w:p>
          <w:p w14:paraId="2A18B048" w14:textId="77777777" w:rsidR="00FB3971" w:rsidRPr="00D75CA3" w:rsidRDefault="00FB3971" w:rsidP="005A2576">
            <w:pPr>
              <w:spacing w:after="0" w:line="360" w:lineRule="auto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0C58EECB" w14:textId="77777777" w:rsidR="00FB3971" w:rsidRPr="00893435" w:rsidRDefault="00FB3971" w:rsidP="00FB3971">
      <w:pPr>
        <w:spacing w:after="0" w:line="360" w:lineRule="auto"/>
        <w:ind w:firstLine="709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</w:p>
    <w:p w14:paraId="4146550F" w14:textId="77777777" w:rsidR="00BD7699" w:rsidRDefault="00BD769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4ACDAAA7" w14:textId="29F54434" w:rsidR="00FB3971" w:rsidRPr="00D93213" w:rsidRDefault="00FB3971" w:rsidP="00FB3971">
      <w:pPr>
        <w:shd w:val="clear" w:color="auto" w:fill="FFE599"/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5.1.6 FASES DA LICITAÇÃO</w:t>
      </w:r>
    </w:p>
    <w:p w14:paraId="4F189864" w14:textId="77777777" w:rsidR="00FB3971" w:rsidRDefault="00FB3971" w:rsidP="00FB3971">
      <w:pPr>
        <w:spacing w:after="0" w:line="360" w:lineRule="auto"/>
        <w:ind w:firstLine="709"/>
        <w:jc w:val="both"/>
        <w:rPr>
          <w:rFonts w:ascii="Arial" w:hAnsi="Arial" w:cs="Arial"/>
          <w:b/>
          <w:i/>
          <w:iCs/>
          <w:color w:val="000000"/>
          <w:sz w:val="24"/>
          <w:szCs w:val="24"/>
        </w:rPr>
      </w:pPr>
    </w:p>
    <w:p w14:paraId="7D9B185B" w14:textId="77777777" w:rsidR="00FB3971" w:rsidRDefault="00FB3971" w:rsidP="00FB3971">
      <w:pPr>
        <w:spacing w:after="0" w:line="360" w:lineRule="auto"/>
        <w:ind w:firstLine="709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  <w:r w:rsidRPr="007B6F1F">
        <w:rPr>
          <w:rFonts w:ascii="Arial" w:hAnsi="Arial" w:cs="Arial"/>
          <w:b/>
          <w:iCs/>
          <w:color w:val="000000"/>
          <w:sz w:val="24"/>
          <w:szCs w:val="24"/>
        </w:rPr>
        <w:t>A LICITAÇÃO TEM FASE INTERNA E EXTERNA.</w:t>
      </w:r>
    </w:p>
    <w:p w14:paraId="420247B4" w14:textId="77777777" w:rsidR="00FB3971" w:rsidRDefault="00FB3971" w:rsidP="00FB3971">
      <w:pPr>
        <w:spacing w:after="0" w:line="360" w:lineRule="auto"/>
        <w:ind w:firstLine="709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8692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Há duas fases de licitação, sendo a primeira fase é interna constituída por comissão especializada nomeada pelo Administrador do órgão que será responsável pela elaboração e abertura do edital, em seguida, é iniciado o processo licitatório. </w:t>
      </w:r>
    </w:p>
    <w:p w14:paraId="6C85ACEA" w14:textId="77777777" w:rsidR="00FB3971" w:rsidRDefault="00FB3971" w:rsidP="00FB3971">
      <w:pPr>
        <w:spacing w:after="0" w:line="360" w:lineRule="auto"/>
        <w:ind w:firstLine="709"/>
        <w:jc w:val="both"/>
        <w:rPr>
          <w:rFonts w:ascii="Arial" w:hAnsi="Arial" w:cs="Arial"/>
          <w:color w:val="333333"/>
          <w:sz w:val="24"/>
          <w:szCs w:val="24"/>
          <w:shd w:val="clear" w:color="auto" w:fill="FFFFFF"/>
        </w:rPr>
      </w:pPr>
      <w:r w:rsidRPr="00E8692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A segunda fase é externa com a publicação do edital ou convite no diário oficial e em jornal de grande circulação. </w:t>
      </w:r>
    </w:p>
    <w:p w14:paraId="5F4775C2" w14:textId="77777777" w:rsidR="00FB3971" w:rsidRPr="00E86923" w:rsidRDefault="00FB3971" w:rsidP="00FB3971">
      <w:pPr>
        <w:spacing w:after="0" w:line="360" w:lineRule="auto"/>
        <w:ind w:firstLine="709"/>
        <w:jc w:val="both"/>
        <w:rPr>
          <w:rFonts w:ascii="Arial" w:hAnsi="Arial" w:cs="Arial"/>
          <w:i/>
          <w:iCs/>
          <w:color w:val="000000"/>
          <w:sz w:val="24"/>
          <w:szCs w:val="24"/>
        </w:rPr>
      </w:pPr>
      <w:r w:rsidRPr="00E86923">
        <w:rPr>
          <w:rFonts w:ascii="Arial" w:hAnsi="Arial" w:cs="Arial"/>
          <w:color w:val="333333"/>
          <w:sz w:val="24"/>
          <w:szCs w:val="24"/>
          <w:shd w:val="clear" w:color="auto" w:fill="FFFFFF"/>
        </w:rPr>
        <w:t xml:space="preserve">Posteriormente, o recebimento da documentação e propostas; habilitação dos licitantes; julgamento das propostas e adjudicação e homologação. </w:t>
      </w:r>
    </w:p>
    <w:p w14:paraId="537D6AEB" w14:textId="77777777" w:rsidR="00FB3971" w:rsidRPr="007B6F1F" w:rsidRDefault="00FB3971" w:rsidP="00FB3971">
      <w:pPr>
        <w:spacing w:after="0" w:line="360" w:lineRule="auto"/>
        <w:ind w:firstLine="709"/>
        <w:jc w:val="both"/>
        <w:rPr>
          <w:rFonts w:ascii="Arial" w:hAnsi="Arial" w:cs="Arial"/>
          <w:b/>
          <w:iCs/>
          <w:color w:val="000000"/>
          <w:sz w:val="24"/>
          <w:szCs w:val="24"/>
        </w:rPr>
      </w:pPr>
    </w:p>
    <w:p w14:paraId="0D7B923D" w14:textId="77777777" w:rsidR="00FB3971" w:rsidRDefault="00FB3971" w:rsidP="00FB3971">
      <w:pPr>
        <w:spacing w:after="0" w:line="360" w:lineRule="auto"/>
        <w:ind w:firstLine="709"/>
        <w:jc w:val="both"/>
        <w:rPr>
          <w:rFonts w:ascii="Arial" w:hAnsi="Arial" w:cs="Arial"/>
          <w:b/>
          <w:i/>
          <w:iCs/>
          <w:color w:val="000000"/>
          <w:sz w:val="24"/>
          <w:szCs w:val="24"/>
        </w:rPr>
      </w:pPr>
    </w:p>
    <w:p w14:paraId="58A5F1F8" w14:textId="77777777" w:rsidR="00FB3971" w:rsidRDefault="00FB3971" w:rsidP="00FB3971">
      <w:pPr>
        <w:spacing w:after="0" w:line="360" w:lineRule="auto"/>
        <w:ind w:firstLine="709"/>
        <w:jc w:val="both"/>
        <w:rPr>
          <w:rFonts w:ascii="Arial" w:hAnsi="Arial" w:cs="Arial"/>
          <w:b/>
          <w:i/>
          <w:iCs/>
          <w:color w:val="000000"/>
          <w:sz w:val="24"/>
          <w:szCs w:val="24"/>
        </w:rPr>
      </w:pPr>
    </w:p>
    <w:p w14:paraId="71409FB1" w14:textId="77777777" w:rsidR="00FB3971" w:rsidRDefault="00FB3971" w:rsidP="00BD7699">
      <w:pPr>
        <w:spacing w:after="0" w:line="360" w:lineRule="auto"/>
        <w:rPr>
          <w:rFonts w:ascii="Arial" w:hAnsi="Arial" w:cs="Arial"/>
          <w:b/>
          <w:i/>
          <w:iCs/>
          <w:color w:val="000000"/>
          <w:sz w:val="24"/>
          <w:szCs w:val="24"/>
        </w:rPr>
      </w:pPr>
      <w:r>
        <w:fldChar w:fldCharType="begin"/>
      </w:r>
      <w:r>
        <w:instrText xml:space="preserve"> INCLUDEPICTURE "http://heriooliveira.files.wordpress.com/2010/04/fases-da-licitacao.png" \* MERGEFORMATINET </w:instrText>
      </w:r>
      <w:r>
        <w:fldChar w:fldCharType="separate"/>
      </w:r>
      <w:r w:rsidR="00F22472">
        <w:fldChar w:fldCharType="begin"/>
      </w:r>
      <w:r w:rsidR="00F22472">
        <w:instrText xml:space="preserve"> </w:instrText>
      </w:r>
      <w:r w:rsidR="00F22472">
        <w:instrText>INCLUDEPICTURE  "http://heriooliveira.files.wordpress.com/2010/04/fases-da-licitacao.png" \* MERGEFORMATINET</w:instrText>
      </w:r>
      <w:r w:rsidR="00F22472">
        <w:instrText xml:space="preserve"> </w:instrText>
      </w:r>
      <w:r w:rsidR="00F22472">
        <w:fldChar w:fldCharType="separate"/>
      </w:r>
      <w:r w:rsidR="0093558F">
        <w:pict w14:anchorId="167785D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Resultado de imagem para FASES DA LICITAÇÃO" style="width:476.35pt;height:243pt">
            <v:imagedata r:id="rId13" r:href="rId14"/>
          </v:shape>
        </w:pict>
      </w:r>
      <w:r w:rsidR="00F22472">
        <w:fldChar w:fldCharType="end"/>
      </w:r>
      <w:r>
        <w:fldChar w:fldCharType="end"/>
      </w:r>
    </w:p>
    <w:p w14:paraId="573B3905" w14:textId="77777777" w:rsidR="00FB3971" w:rsidRDefault="00FB3971" w:rsidP="00FB3971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4B876B2" w14:textId="77777777" w:rsidR="00BD7699" w:rsidRDefault="00BD7699">
      <w:pPr>
        <w:rPr>
          <w:rFonts w:ascii="Arial" w:eastAsia="Times New Roman" w:hAnsi="Arial" w:cs="Arial"/>
          <w:b/>
          <w:w w:val="105"/>
          <w:sz w:val="24"/>
          <w:szCs w:val="24"/>
          <w:lang w:eastAsia="pt-BR"/>
        </w:rPr>
      </w:pPr>
      <w:r>
        <w:rPr>
          <w:rFonts w:ascii="Arial" w:hAnsi="Arial" w:cs="Arial"/>
          <w:b/>
          <w:w w:val="105"/>
          <w:sz w:val="24"/>
          <w:szCs w:val="24"/>
        </w:rPr>
        <w:br w:type="page"/>
      </w:r>
    </w:p>
    <w:p w14:paraId="16074811" w14:textId="6086214D" w:rsidR="00FB3971" w:rsidRPr="002B6C55" w:rsidRDefault="00FB3971" w:rsidP="00FB3971">
      <w:pPr>
        <w:pStyle w:val="Corpodetexto"/>
        <w:shd w:val="clear" w:color="auto" w:fill="FFE599"/>
        <w:spacing w:before="79"/>
        <w:ind w:left="115" w:firstLine="709"/>
        <w:jc w:val="left"/>
        <w:rPr>
          <w:rFonts w:ascii="Arial" w:hAnsi="Arial" w:cs="Arial"/>
          <w:b/>
          <w:sz w:val="24"/>
          <w:szCs w:val="24"/>
        </w:rPr>
      </w:pPr>
      <w:r w:rsidRPr="002B6C55">
        <w:rPr>
          <w:rFonts w:ascii="Arial" w:hAnsi="Arial" w:cs="Arial"/>
          <w:b/>
          <w:w w:val="105"/>
          <w:sz w:val="24"/>
          <w:szCs w:val="24"/>
        </w:rPr>
        <w:lastRenderedPageBreak/>
        <w:t>5.1.7 FORMALIZAÇÃO DA LICITAÇÃO</w:t>
      </w:r>
    </w:p>
    <w:p w14:paraId="30646016" w14:textId="77777777" w:rsidR="00FB3971" w:rsidRPr="008D7B17" w:rsidRDefault="00FB3971" w:rsidP="00FB3971">
      <w:pPr>
        <w:pStyle w:val="Corpodetexto"/>
        <w:spacing w:before="9"/>
        <w:ind w:firstLine="709"/>
        <w:jc w:val="left"/>
        <w:rPr>
          <w:rFonts w:ascii="Arial" w:hAnsi="Arial" w:cs="Arial"/>
          <w:sz w:val="24"/>
          <w:szCs w:val="24"/>
        </w:rPr>
      </w:pPr>
    </w:p>
    <w:p w14:paraId="15C6F068" w14:textId="77777777" w:rsidR="00FB3971" w:rsidRPr="008D7B17" w:rsidRDefault="00FB3971" w:rsidP="00FB3971">
      <w:pPr>
        <w:pStyle w:val="Corpodetexto"/>
        <w:spacing w:line="360" w:lineRule="auto"/>
        <w:ind w:firstLine="709"/>
        <w:jc w:val="left"/>
        <w:rPr>
          <w:rFonts w:ascii="Arial" w:hAnsi="Arial" w:cs="Arial"/>
          <w:sz w:val="24"/>
          <w:szCs w:val="24"/>
        </w:rPr>
      </w:pPr>
      <w:r w:rsidRPr="008D7B17">
        <w:rPr>
          <w:rFonts w:ascii="Arial" w:hAnsi="Arial" w:cs="Arial"/>
          <w:sz w:val="24"/>
          <w:szCs w:val="24"/>
        </w:rPr>
        <w:t>O procedimento da licitação será iniciado com a abertura de processo administrativo, devidamente autuado, protocolado e numerado, contendo, os documentos apresentados a seguir:</w:t>
      </w:r>
    </w:p>
    <w:p w14:paraId="0C01730B" w14:textId="77777777" w:rsidR="00FB3971" w:rsidRPr="008D7B17" w:rsidRDefault="00FB3971" w:rsidP="00FB3971">
      <w:pPr>
        <w:pStyle w:val="Corpodetexto"/>
        <w:spacing w:before="3"/>
        <w:ind w:firstLine="709"/>
        <w:jc w:val="left"/>
        <w:rPr>
          <w:rFonts w:ascii="Arial" w:hAnsi="Arial" w:cs="Arial"/>
          <w:sz w:val="24"/>
          <w:szCs w:val="24"/>
        </w:rPr>
      </w:pPr>
    </w:p>
    <w:tbl>
      <w:tblPr>
        <w:tblW w:w="8525" w:type="dxa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25"/>
      </w:tblGrid>
      <w:tr w:rsidR="00FB3971" w:rsidRPr="008D7B17" w14:paraId="5AEC26C5" w14:textId="77777777" w:rsidTr="00BD7699">
        <w:trPr>
          <w:trHeight w:val="340"/>
        </w:trPr>
        <w:tc>
          <w:tcPr>
            <w:tcW w:w="8525" w:type="dxa"/>
            <w:shd w:val="clear" w:color="auto" w:fill="C0C0C0"/>
          </w:tcPr>
          <w:p w14:paraId="2EA71562" w14:textId="77777777" w:rsidR="00FB3971" w:rsidRPr="008D7B17" w:rsidRDefault="00FB3971" w:rsidP="005A2576">
            <w:pPr>
              <w:pStyle w:val="TableParagraph"/>
              <w:spacing w:before="58"/>
              <w:ind w:right="3338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D7B17">
              <w:rPr>
                <w:rFonts w:ascii="Arial" w:hAnsi="Arial" w:cs="Arial"/>
                <w:w w:val="105"/>
                <w:sz w:val="24"/>
                <w:szCs w:val="24"/>
                <w:lang w:val="pt-BR"/>
              </w:rPr>
              <w:t xml:space="preserve">Elementos do processo licitatório </w:t>
            </w:r>
          </w:p>
        </w:tc>
      </w:tr>
      <w:tr w:rsidR="00FB3971" w:rsidRPr="008D7B17" w14:paraId="586C07F4" w14:textId="77777777" w:rsidTr="00BD7699">
        <w:trPr>
          <w:trHeight w:val="340"/>
        </w:trPr>
        <w:tc>
          <w:tcPr>
            <w:tcW w:w="8525" w:type="dxa"/>
            <w:shd w:val="clear" w:color="auto" w:fill="auto"/>
          </w:tcPr>
          <w:p w14:paraId="30982910" w14:textId="77777777" w:rsidR="00FB3971" w:rsidRPr="008D7B17" w:rsidRDefault="00FB3971" w:rsidP="005A2576">
            <w:pPr>
              <w:pStyle w:val="TableParagraph"/>
              <w:tabs>
                <w:tab w:val="left" w:pos="443"/>
              </w:tabs>
              <w:spacing w:before="58"/>
              <w:ind w:left="83" w:firstLine="709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>1.</w:t>
            </w: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ab/>
              <w:t>Autorização</w:t>
            </w:r>
            <w:r w:rsidRPr="008D7B17">
              <w:rPr>
                <w:rFonts w:ascii="Arial" w:hAnsi="Arial" w:cs="Arial"/>
                <w:spacing w:val="-16"/>
                <w:sz w:val="24"/>
                <w:szCs w:val="24"/>
                <w:lang w:val="pt-BR"/>
              </w:rPr>
              <w:t xml:space="preserve"> </w:t>
            </w: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>respectiva;</w:t>
            </w:r>
          </w:p>
        </w:tc>
      </w:tr>
      <w:tr w:rsidR="00FB3971" w:rsidRPr="008D7B17" w14:paraId="3A0D32DF" w14:textId="77777777" w:rsidTr="00BD7699">
        <w:trPr>
          <w:trHeight w:val="340"/>
        </w:trPr>
        <w:tc>
          <w:tcPr>
            <w:tcW w:w="8525" w:type="dxa"/>
            <w:shd w:val="clear" w:color="auto" w:fill="auto"/>
          </w:tcPr>
          <w:p w14:paraId="4379FDDF" w14:textId="77777777" w:rsidR="00FB3971" w:rsidRPr="008D7B17" w:rsidRDefault="00FB3971" w:rsidP="005A2576">
            <w:pPr>
              <w:pStyle w:val="TableParagraph"/>
              <w:tabs>
                <w:tab w:val="left" w:pos="443"/>
              </w:tabs>
              <w:spacing w:before="60"/>
              <w:ind w:left="83" w:firstLine="709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>2.</w:t>
            </w: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ab/>
              <w:t>Indicação sucinta do objeto e do recurso próprio para a</w:t>
            </w:r>
            <w:r w:rsidRPr="008D7B17">
              <w:rPr>
                <w:rFonts w:ascii="Arial" w:hAnsi="Arial" w:cs="Arial"/>
                <w:spacing w:val="-31"/>
                <w:sz w:val="24"/>
                <w:szCs w:val="24"/>
                <w:lang w:val="pt-BR"/>
              </w:rPr>
              <w:t xml:space="preserve"> </w:t>
            </w: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>despesa;</w:t>
            </w:r>
          </w:p>
        </w:tc>
      </w:tr>
      <w:tr w:rsidR="00FB3971" w:rsidRPr="008D7B17" w14:paraId="791B35B6" w14:textId="77777777" w:rsidTr="00BD7699">
        <w:trPr>
          <w:trHeight w:val="340"/>
        </w:trPr>
        <w:tc>
          <w:tcPr>
            <w:tcW w:w="8525" w:type="dxa"/>
            <w:shd w:val="clear" w:color="auto" w:fill="auto"/>
          </w:tcPr>
          <w:p w14:paraId="27656D34" w14:textId="77777777" w:rsidR="00FB3971" w:rsidRPr="008D7B17" w:rsidRDefault="00FB3971" w:rsidP="005A2576">
            <w:pPr>
              <w:pStyle w:val="TableParagraph"/>
              <w:tabs>
                <w:tab w:val="left" w:pos="443"/>
              </w:tabs>
              <w:spacing w:before="58"/>
              <w:ind w:left="83" w:firstLine="709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>3.</w:t>
            </w: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ab/>
              <w:t>Edital ou convite e respectivos anexos, quando for o</w:t>
            </w:r>
            <w:r w:rsidRPr="008D7B17">
              <w:rPr>
                <w:rFonts w:ascii="Arial" w:hAnsi="Arial" w:cs="Arial"/>
                <w:spacing w:val="-28"/>
                <w:sz w:val="24"/>
                <w:szCs w:val="24"/>
                <w:lang w:val="pt-BR"/>
              </w:rPr>
              <w:t xml:space="preserve"> </w:t>
            </w: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>caso;</w:t>
            </w:r>
          </w:p>
        </w:tc>
      </w:tr>
      <w:tr w:rsidR="00FB3971" w:rsidRPr="008D7B17" w14:paraId="26E1D179" w14:textId="77777777" w:rsidTr="00BD7699">
        <w:trPr>
          <w:trHeight w:val="340"/>
        </w:trPr>
        <w:tc>
          <w:tcPr>
            <w:tcW w:w="8525" w:type="dxa"/>
            <w:shd w:val="clear" w:color="auto" w:fill="auto"/>
          </w:tcPr>
          <w:p w14:paraId="23E86E72" w14:textId="77777777" w:rsidR="00FB3971" w:rsidRPr="008D7B17" w:rsidRDefault="00FB3971" w:rsidP="005A2576">
            <w:pPr>
              <w:pStyle w:val="TableParagraph"/>
              <w:tabs>
                <w:tab w:val="left" w:pos="443"/>
              </w:tabs>
              <w:spacing w:before="58"/>
              <w:ind w:left="83" w:firstLine="709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>4.</w:t>
            </w: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ab/>
              <w:t>Comprovante</w:t>
            </w:r>
            <w:r w:rsidRPr="008D7B17">
              <w:rPr>
                <w:rFonts w:ascii="Arial" w:hAnsi="Arial" w:cs="Arial"/>
                <w:spacing w:val="-2"/>
                <w:sz w:val="24"/>
                <w:szCs w:val="24"/>
                <w:lang w:val="pt-BR"/>
              </w:rPr>
              <w:t xml:space="preserve"> </w:t>
            </w: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>das</w:t>
            </w:r>
            <w:r w:rsidRPr="008D7B17">
              <w:rPr>
                <w:rFonts w:ascii="Arial" w:hAnsi="Arial" w:cs="Arial"/>
                <w:spacing w:val="-5"/>
                <w:sz w:val="24"/>
                <w:szCs w:val="24"/>
                <w:lang w:val="pt-BR"/>
              </w:rPr>
              <w:t xml:space="preserve"> </w:t>
            </w: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>publicações</w:t>
            </w:r>
            <w:r w:rsidRPr="008D7B17">
              <w:rPr>
                <w:rFonts w:ascii="Arial" w:hAnsi="Arial" w:cs="Arial"/>
                <w:spacing w:val="-5"/>
                <w:sz w:val="24"/>
                <w:szCs w:val="24"/>
                <w:lang w:val="pt-BR"/>
              </w:rPr>
              <w:t xml:space="preserve"> </w:t>
            </w: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>do</w:t>
            </w:r>
            <w:r w:rsidRPr="008D7B17">
              <w:rPr>
                <w:rFonts w:ascii="Arial" w:hAnsi="Arial" w:cs="Arial"/>
                <w:spacing w:val="-3"/>
                <w:sz w:val="24"/>
                <w:szCs w:val="24"/>
                <w:lang w:val="pt-BR"/>
              </w:rPr>
              <w:t xml:space="preserve"> </w:t>
            </w: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>edital</w:t>
            </w:r>
            <w:r w:rsidRPr="008D7B17">
              <w:rPr>
                <w:rFonts w:ascii="Arial" w:hAnsi="Arial" w:cs="Arial"/>
                <w:spacing w:val="-4"/>
                <w:sz w:val="24"/>
                <w:szCs w:val="24"/>
                <w:lang w:val="pt-BR"/>
              </w:rPr>
              <w:t xml:space="preserve"> </w:t>
            </w: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>resumido</w:t>
            </w:r>
            <w:r w:rsidRPr="008D7B17">
              <w:rPr>
                <w:rFonts w:ascii="Arial" w:hAnsi="Arial" w:cs="Arial"/>
                <w:spacing w:val="-3"/>
                <w:sz w:val="24"/>
                <w:szCs w:val="24"/>
                <w:lang w:val="pt-BR"/>
              </w:rPr>
              <w:t xml:space="preserve"> </w:t>
            </w: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>ou</w:t>
            </w:r>
            <w:r w:rsidRPr="008D7B17">
              <w:rPr>
                <w:rFonts w:ascii="Arial" w:hAnsi="Arial" w:cs="Arial"/>
                <w:spacing w:val="-6"/>
                <w:sz w:val="24"/>
                <w:szCs w:val="24"/>
                <w:lang w:val="pt-BR"/>
              </w:rPr>
              <w:t xml:space="preserve"> </w:t>
            </w: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>da</w:t>
            </w:r>
            <w:r w:rsidRPr="008D7B17">
              <w:rPr>
                <w:rFonts w:ascii="Arial" w:hAnsi="Arial" w:cs="Arial"/>
                <w:spacing w:val="-6"/>
                <w:sz w:val="24"/>
                <w:szCs w:val="24"/>
                <w:lang w:val="pt-BR"/>
              </w:rPr>
              <w:t xml:space="preserve"> </w:t>
            </w: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>entrega</w:t>
            </w:r>
            <w:r w:rsidRPr="008D7B17">
              <w:rPr>
                <w:rFonts w:ascii="Arial" w:hAnsi="Arial" w:cs="Arial"/>
                <w:spacing w:val="-4"/>
                <w:sz w:val="24"/>
                <w:szCs w:val="24"/>
                <w:lang w:val="pt-BR"/>
              </w:rPr>
              <w:t xml:space="preserve"> </w:t>
            </w: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>do</w:t>
            </w:r>
            <w:r w:rsidRPr="008D7B17">
              <w:rPr>
                <w:rFonts w:ascii="Arial" w:hAnsi="Arial" w:cs="Arial"/>
                <w:spacing w:val="-5"/>
                <w:sz w:val="24"/>
                <w:szCs w:val="24"/>
                <w:lang w:val="pt-BR"/>
              </w:rPr>
              <w:t xml:space="preserve"> </w:t>
            </w: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>convite;</w:t>
            </w:r>
          </w:p>
        </w:tc>
      </w:tr>
      <w:tr w:rsidR="00FB3971" w:rsidRPr="008D7B17" w14:paraId="3B5456C6" w14:textId="77777777" w:rsidTr="00BD7699">
        <w:trPr>
          <w:trHeight w:val="340"/>
        </w:trPr>
        <w:tc>
          <w:tcPr>
            <w:tcW w:w="8525" w:type="dxa"/>
            <w:shd w:val="clear" w:color="auto" w:fill="auto"/>
          </w:tcPr>
          <w:p w14:paraId="402DE26D" w14:textId="77777777" w:rsidR="00FB3971" w:rsidRPr="008D7B17" w:rsidRDefault="00FB3971" w:rsidP="005A2576">
            <w:pPr>
              <w:pStyle w:val="TableParagraph"/>
              <w:tabs>
                <w:tab w:val="left" w:pos="443"/>
              </w:tabs>
              <w:spacing w:before="60"/>
              <w:ind w:left="83" w:firstLine="709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>5.</w:t>
            </w: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ab/>
              <w:t>Ato</w:t>
            </w:r>
            <w:r w:rsidRPr="008D7B17">
              <w:rPr>
                <w:rFonts w:ascii="Arial" w:hAnsi="Arial" w:cs="Arial"/>
                <w:spacing w:val="-4"/>
                <w:sz w:val="24"/>
                <w:szCs w:val="24"/>
                <w:lang w:val="pt-BR"/>
              </w:rPr>
              <w:t xml:space="preserve"> </w:t>
            </w: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>de</w:t>
            </w:r>
            <w:r w:rsidRPr="008D7B17">
              <w:rPr>
                <w:rFonts w:ascii="Arial" w:hAnsi="Arial" w:cs="Arial"/>
                <w:spacing w:val="-5"/>
                <w:sz w:val="24"/>
                <w:szCs w:val="24"/>
                <w:lang w:val="pt-BR"/>
              </w:rPr>
              <w:t xml:space="preserve"> </w:t>
            </w: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>designação</w:t>
            </w:r>
            <w:r w:rsidRPr="008D7B17">
              <w:rPr>
                <w:rFonts w:ascii="Arial" w:hAnsi="Arial" w:cs="Arial"/>
                <w:spacing w:val="-4"/>
                <w:sz w:val="24"/>
                <w:szCs w:val="24"/>
                <w:lang w:val="pt-BR"/>
              </w:rPr>
              <w:t xml:space="preserve"> </w:t>
            </w: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>da</w:t>
            </w:r>
            <w:r w:rsidRPr="008D7B17">
              <w:rPr>
                <w:rFonts w:ascii="Arial" w:hAnsi="Arial" w:cs="Arial"/>
                <w:spacing w:val="-7"/>
                <w:sz w:val="24"/>
                <w:szCs w:val="24"/>
                <w:lang w:val="pt-BR"/>
              </w:rPr>
              <w:t xml:space="preserve"> </w:t>
            </w: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>comissão</w:t>
            </w:r>
            <w:r w:rsidRPr="008D7B17">
              <w:rPr>
                <w:rFonts w:ascii="Arial" w:hAnsi="Arial" w:cs="Arial"/>
                <w:spacing w:val="-1"/>
                <w:sz w:val="24"/>
                <w:szCs w:val="24"/>
                <w:lang w:val="pt-BR"/>
              </w:rPr>
              <w:t xml:space="preserve"> </w:t>
            </w: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>de</w:t>
            </w:r>
            <w:r w:rsidRPr="008D7B17">
              <w:rPr>
                <w:rFonts w:ascii="Arial" w:hAnsi="Arial" w:cs="Arial"/>
                <w:spacing w:val="-5"/>
                <w:sz w:val="24"/>
                <w:szCs w:val="24"/>
                <w:lang w:val="pt-BR"/>
              </w:rPr>
              <w:t xml:space="preserve"> </w:t>
            </w: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>licitação,</w:t>
            </w:r>
            <w:r w:rsidRPr="008D7B17">
              <w:rPr>
                <w:rFonts w:ascii="Arial" w:hAnsi="Arial" w:cs="Arial"/>
                <w:spacing w:val="-4"/>
                <w:sz w:val="24"/>
                <w:szCs w:val="24"/>
                <w:lang w:val="pt-BR"/>
              </w:rPr>
              <w:t xml:space="preserve"> </w:t>
            </w: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>do</w:t>
            </w:r>
            <w:r w:rsidRPr="008D7B17">
              <w:rPr>
                <w:rFonts w:ascii="Arial" w:hAnsi="Arial" w:cs="Arial"/>
                <w:spacing w:val="-6"/>
                <w:sz w:val="24"/>
                <w:szCs w:val="24"/>
                <w:lang w:val="pt-BR"/>
              </w:rPr>
              <w:t xml:space="preserve"> </w:t>
            </w: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>leiloeiro</w:t>
            </w:r>
            <w:r w:rsidRPr="008D7B17">
              <w:rPr>
                <w:rFonts w:ascii="Arial" w:hAnsi="Arial" w:cs="Arial"/>
                <w:spacing w:val="-4"/>
                <w:sz w:val="24"/>
                <w:szCs w:val="24"/>
                <w:lang w:val="pt-BR"/>
              </w:rPr>
              <w:t xml:space="preserve"> </w:t>
            </w: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>administrativo</w:t>
            </w:r>
            <w:r w:rsidRPr="008D7B17">
              <w:rPr>
                <w:rFonts w:ascii="Arial" w:hAnsi="Arial" w:cs="Arial"/>
                <w:spacing w:val="-1"/>
                <w:sz w:val="24"/>
                <w:szCs w:val="24"/>
                <w:lang w:val="pt-BR"/>
              </w:rPr>
              <w:t xml:space="preserve"> </w:t>
            </w: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>ou</w:t>
            </w:r>
            <w:r w:rsidRPr="008D7B17">
              <w:rPr>
                <w:rFonts w:ascii="Arial" w:hAnsi="Arial" w:cs="Arial"/>
                <w:spacing w:val="-6"/>
                <w:sz w:val="24"/>
                <w:szCs w:val="24"/>
                <w:lang w:val="pt-BR"/>
              </w:rPr>
              <w:t xml:space="preserve"> </w:t>
            </w: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>oficial,</w:t>
            </w:r>
            <w:r w:rsidRPr="008D7B17">
              <w:rPr>
                <w:rFonts w:ascii="Arial" w:hAnsi="Arial" w:cs="Arial"/>
                <w:spacing w:val="-4"/>
                <w:sz w:val="24"/>
                <w:szCs w:val="24"/>
                <w:lang w:val="pt-BR"/>
              </w:rPr>
              <w:t xml:space="preserve"> </w:t>
            </w: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>ou</w:t>
            </w:r>
            <w:r w:rsidRPr="008D7B17">
              <w:rPr>
                <w:rFonts w:ascii="Arial" w:hAnsi="Arial" w:cs="Arial"/>
                <w:spacing w:val="-4"/>
                <w:sz w:val="24"/>
                <w:szCs w:val="24"/>
                <w:lang w:val="pt-BR"/>
              </w:rPr>
              <w:t xml:space="preserve"> </w:t>
            </w: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>do</w:t>
            </w:r>
            <w:r w:rsidRPr="008D7B17">
              <w:rPr>
                <w:rFonts w:ascii="Arial" w:hAnsi="Arial" w:cs="Arial"/>
                <w:spacing w:val="-4"/>
                <w:sz w:val="24"/>
                <w:szCs w:val="24"/>
                <w:lang w:val="pt-BR"/>
              </w:rPr>
              <w:t xml:space="preserve"> </w:t>
            </w: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>responsável</w:t>
            </w:r>
            <w:r w:rsidRPr="008D7B17">
              <w:rPr>
                <w:rFonts w:ascii="Arial" w:hAnsi="Arial" w:cs="Arial"/>
                <w:spacing w:val="-3"/>
                <w:sz w:val="24"/>
                <w:szCs w:val="24"/>
                <w:lang w:val="pt-BR"/>
              </w:rPr>
              <w:t xml:space="preserve"> </w:t>
            </w: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>pelo</w:t>
            </w:r>
            <w:r w:rsidRPr="008D7B17">
              <w:rPr>
                <w:rFonts w:ascii="Arial" w:hAnsi="Arial" w:cs="Arial"/>
                <w:spacing w:val="-6"/>
                <w:sz w:val="24"/>
                <w:szCs w:val="24"/>
                <w:lang w:val="pt-BR"/>
              </w:rPr>
              <w:t xml:space="preserve"> </w:t>
            </w: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>convite;</w:t>
            </w:r>
          </w:p>
        </w:tc>
      </w:tr>
      <w:tr w:rsidR="00FB3971" w:rsidRPr="008D7B17" w14:paraId="4CBF8659" w14:textId="77777777" w:rsidTr="00BD7699">
        <w:trPr>
          <w:trHeight w:val="560"/>
        </w:trPr>
        <w:tc>
          <w:tcPr>
            <w:tcW w:w="8525" w:type="dxa"/>
            <w:shd w:val="clear" w:color="auto" w:fill="auto"/>
          </w:tcPr>
          <w:p w14:paraId="2D91C857" w14:textId="77777777" w:rsidR="00FB3971" w:rsidRPr="008D7B17" w:rsidRDefault="00FB3971" w:rsidP="005A2576">
            <w:pPr>
              <w:pStyle w:val="TableParagraph"/>
              <w:tabs>
                <w:tab w:val="left" w:pos="443"/>
              </w:tabs>
              <w:spacing w:before="58" w:line="242" w:lineRule="auto"/>
              <w:ind w:left="443" w:firstLine="0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 xml:space="preserve">    6.</w:t>
            </w: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ab/>
              <w:t xml:space="preserve">Original </w:t>
            </w:r>
            <w:r w:rsidRPr="008D7B17">
              <w:rPr>
                <w:rFonts w:ascii="Arial" w:hAnsi="Arial" w:cs="Arial"/>
                <w:spacing w:val="17"/>
                <w:sz w:val="24"/>
                <w:szCs w:val="24"/>
                <w:lang w:val="pt-BR"/>
              </w:rPr>
              <w:t>das</w:t>
            </w: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r w:rsidRPr="008D7B17">
              <w:rPr>
                <w:rFonts w:ascii="Arial" w:hAnsi="Arial" w:cs="Arial"/>
                <w:spacing w:val="13"/>
                <w:sz w:val="24"/>
                <w:szCs w:val="24"/>
                <w:lang w:val="pt-BR"/>
              </w:rPr>
              <w:t>propostas</w:t>
            </w: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r w:rsidRPr="008D7B17">
              <w:rPr>
                <w:rFonts w:ascii="Arial" w:hAnsi="Arial" w:cs="Arial"/>
                <w:spacing w:val="15"/>
                <w:sz w:val="24"/>
                <w:szCs w:val="24"/>
                <w:lang w:val="pt-BR"/>
              </w:rPr>
              <w:t>e</w:t>
            </w: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 xml:space="preserve"> </w:t>
            </w:r>
            <w:r w:rsidRPr="008D7B17">
              <w:rPr>
                <w:rFonts w:ascii="Arial" w:hAnsi="Arial" w:cs="Arial"/>
                <w:spacing w:val="15"/>
                <w:sz w:val="24"/>
                <w:szCs w:val="24"/>
                <w:lang w:val="pt-BR"/>
              </w:rPr>
              <w:t xml:space="preserve"> </w:t>
            </w: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 xml:space="preserve">dos </w:t>
            </w:r>
            <w:r w:rsidRPr="008D7B17">
              <w:rPr>
                <w:rFonts w:ascii="Arial" w:hAnsi="Arial" w:cs="Arial"/>
                <w:spacing w:val="13"/>
                <w:sz w:val="24"/>
                <w:szCs w:val="24"/>
                <w:lang w:val="pt-BR"/>
              </w:rPr>
              <w:t xml:space="preserve"> </w:t>
            </w: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 xml:space="preserve">documentos </w:t>
            </w:r>
            <w:r w:rsidRPr="008D7B17">
              <w:rPr>
                <w:rFonts w:ascii="Arial" w:hAnsi="Arial" w:cs="Arial"/>
                <w:spacing w:val="15"/>
                <w:sz w:val="24"/>
                <w:szCs w:val="24"/>
                <w:lang w:val="pt-BR"/>
              </w:rPr>
              <w:t xml:space="preserve"> </w:t>
            </w: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 xml:space="preserve">que </w:t>
            </w:r>
            <w:r w:rsidRPr="008D7B17">
              <w:rPr>
                <w:rFonts w:ascii="Arial" w:hAnsi="Arial" w:cs="Arial"/>
                <w:spacing w:val="15"/>
                <w:sz w:val="24"/>
                <w:szCs w:val="24"/>
                <w:lang w:val="pt-BR"/>
              </w:rPr>
              <w:t xml:space="preserve"> </w:t>
            </w: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 xml:space="preserve">as </w:t>
            </w:r>
            <w:r w:rsidRPr="008D7B17">
              <w:rPr>
                <w:rFonts w:ascii="Arial" w:hAnsi="Arial" w:cs="Arial"/>
                <w:spacing w:val="13"/>
                <w:sz w:val="24"/>
                <w:szCs w:val="24"/>
                <w:lang w:val="pt-BR"/>
              </w:rPr>
              <w:t xml:space="preserve"> </w:t>
            </w: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 xml:space="preserve">instruírem </w:t>
            </w:r>
            <w:r w:rsidRPr="008D7B17">
              <w:rPr>
                <w:rFonts w:ascii="Arial" w:hAnsi="Arial" w:cs="Arial"/>
                <w:spacing w:val="16"/>
                <w:sz w:val="24"/>
                <w:szCs w:val="24"/>
                <w:lang w:val="pt-BR"/>
              </w:rPr>
              <w:t xml:space="preserve"> </w:t>
            </w: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 xml:space="preserve">(inclusive </w:t>
            </w:r>
            <w:r w:rsidRPr="008D7B17">
              <w:rPr>
                <w:rFonts w:ascii="Arial" w:hAnsi="Arial" w:cs="Arial"/>
                <w:spacing w:val="16"/>
                <w:sz w:val="24"/>
                <w:szCs w:val="24"/>
                <w:lang w:val="pt-BR"/>
              </w:rPr>
              <w:t xml:space="preserve"> </w:t>
            </w: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 xml:space="preserve">documentação </w:t>
            </w:r>
            <w:r w:rsidRPr="008D7B17">
              <w:rPr>
                <w:rFonts w:ascii="Arial" w:hAnsi="Arial" w:cs="Arial"/>
                <w:spacing w:val="15"/>
                <w:sz w:val="24"/>
                <w:szCs w:val="24"/>
                <w:lang w:val="pt-BR"/>
              </w:rPr>
              <w:t xml:space="preserve"> </w:t>
            </w: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 xml:space="preserve">apresentada </w:t>
            </w:r>
            <w:r w:rsidRPr="008D7B17">
              <w:rPr>
                <w:rFonts w:ascii="Arial" w:hAnsi="Arial" w:cs="Arial"/>
                <w:spacing w:val="16"/>
                <w:sz w:val="24"/>
                <w:szCs w:val="24"/>
                <w:lang w:val="pt-BR"/>
              </w:rPr>
              <w:t xml:space="preserve"> </w:t>
            </w: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 xml:space="preserve">para </w:t>
            </w:r>
            <w:r w:rsidRPr="008D7B17">
              <w:rPr>
                <w:rFonts w:ascii="Arial" w:hAnsi="Arial" w:cs="Arial"/>
                <w:spacing w:val="16"/>
                <w:sz w:val="24"/>
                <w:szCs w:val="24"/>
                <w:lang w:val="pt-BR"/>
              </w:rPr>
              <w:t xml:space="preserve"> </w:t>
            </w: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>a</w:t>
            </w:r>
            <w:r w:rsidRPr="008D7B17">
              <w:rPr>
                <w:rFonts w:ascii="Arial" w:hAnsi="Arial" w:cs="Arial"/>
                <w:w w:val="99"/>
                <w:sz w:val="24"/>
                <w:szCs w:val="24"/>
                <w:lang w:val="pt-BR"/>
              </w:rPr>
              <w:t xml:space="preserve"> </w:t>
            </w: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>habilitação);</w:t>
            </w:r>
          </w:p>
        </w:tc>
      </w:tr>
      <w:tr w:rsidR="00FB3971" w:rsidRPr="008D7B17" w14:paraId="7B8612D0" w14:textId="77777777" w:rsidTr="00BD7699">
        <w:trPr>
          <w:trHeight w:val="340"/>
        </w:trPr>
        <w:tc>
          <w:tcPr>
            <w:tcW w:w="8525" w:type="dxa"/>
            <w:shd w:val="clear" w:color="auto" w:fill="auto"/>
          </w:tcPr>
          <w:p w14:paraId="6A91EEE1" w14:textId="77777777" w:rsidR="00FB3971" w:rsidRPr="008D7B17" w:rsidRDefault="00FB3971" w:rsidP="005A2576">
            <w:pPr>
              <w:pStyle w:val="TableParagraph"/>
              <w:tabs>
                <w:tab w:val="left" w:pos="443"/>
              </w:tabs>
              <w:spacing w:before="58"/>
              <w:ind w:left="83" w:firstLine="709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>7.</w:t>
            </w: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ab/>
              <w:t>Atas, relatórios e deliberações da Comissão</w:t>
            </w:r>
            <w:r w:rsidRPr="008D7B17">
              <w:rPr>
                <w:rFonts w:ascii="Arial" w:hAnsi="Arial" w:cs="Arial"/>
                <w:spacing w:val="-28"/>
                <w:sz w:val="24"/>
                <w:szCs w:val="24"/>
                <w:lang w:val="pt-BR"/>
              </w:rPr>
              <w:t xml:space="preserve"> </w:t>
            </w: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>Julgadora;</w:t>
            </w:r>
          </w:p>
        </w:tc>
      </w:tr>
      <w:tr w:rsidR="00FB3971" w:rsidRPr="008D7B17" w14:paraId="6E56CFAD" w14:textId="77777777" w:rsidTr="00BD7699">
        <w:trPr>
          <w:trHeight w:val="340"/>
        </w:trPr>
        <w:tc>
          <w:tcPr>
            <w:tcW w:w="8525" w:type="dxa"/>
            <w:shd w:val="clear" w:color="auto" w:fill="auto"/>
          </w:tcPr>
          <w:p w14:paraId="618CB709" w14:textId="77777777" w:rsidR="00FB3971" w:rsidRPr="008D7B17" w:rsidRDefault="00FB3971" w:rsidP="005A2576">
            <w:pPr>
              <w:pStyle w:val="TableParagraph"/>
              <w:tabs>
                <w:tab w:val="left" w:pos="443"/>
              </w:tabs>
              <w:spacing w:before="58"/>
              <w:ind w:left="83" w:firstLine="709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>8.</w:t>
            </w: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ab/>
              <w:t>Pareceres</w:t>
            </w:r>
            <w:r w:rsidRPr="008D7B17">
              <w:rPr>
                <w:rFonts w:ascii="Arial" w:hAnsi="Arial" w:cs="Arial"/>
                <w:spacing w:val="-6"/>
                <w:sz w:val="24"/>
                <w:szCs w:val="24"/>
                <w:lang w:val="pt-BR"/>
              </w:rPr>
              <w:t xml:space="preserve"> </w:t>
            </w: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>técnicos</w:t>
            </w:r>
            <w:r w:rsidRPr="008D7B17">
              <w:rPr>
                <w:rFonts w:ascii="Arial" w:hAnsi="Arial" w:cs="Arial"/>
                <w:spacing w:val="-3"/>
                <w:sz w:val="24"/>
                <w:szCs w:val="24"/>
                <w:lang w:val="pt-BR"/>
              </w:rPr>
              <w:t xml:space="preserve"> </w:t>
            </w: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>ou</w:t>
            </w:r>
            <w:r w:rsidRPr="008D7B17">
              <w:rPr>
                <w:rFonts w:ascii="Arial" w:hAnsi="Arial" w:cs="Arial"/>
                <w:spacing w:val="-4"/>
                <w:sz w:val="24"/>
                <w:szCs w:val="24"/>
                <w:lang w:val="pt-BR"/>
              </w:rPr>
              <w:t xml:space="preserve"> </w:t>
            </w: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>jurídicos</w:t>
            </w:r>
            <w:r w:rsidRPr="008D7B17">
              <w:rPr>
                <w:rFonts w:ascii="Arial" w:hAnsi="Arial" w:cs="Arial"/>
                <w:spacing w:val="-6"/>
                <w:sz w:val="24"/>
                <w:szCs w:val="24"/>
                <w:lang w:val="pt-BR"/>
              </w:rPr>
              <w:t xml:space="preserve"> </w:t>
            </w: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>emitidos</w:t>
            </w:r>
            <w:r w:rsidRPr="008D7B17">
              <w:rPr>
                <w:rFonts w:ascii="Arial" w:hAnsi="Arial" w:cs="Arial"/>
                <w:spacing w:val="-6"/>
                <w:sz w:val="24"/>
                <w:szCs w:val="24"/>
                <w:lang w:val="pt-BR"/>
              </w:rPr>
              <w:t xml:space="preserve"> </w:t>
            </w: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>sobre</w:t>
            </w:r>
            <w:r w:rsidRPr="008D7B17">
              <w:rPr>
                <w:rFonts w:ascii="Arial" w:hAnsi="Arial" w:cs="Arial"/>
                <w:spacing w:val="-5"/>
                <w:sz w:val="24"/>
                <w:szCs w:val="24"/>
                <w:lang w:val="pt-BR"/>
              </w:rPr>
              <w:t xml:space="preserve"> </w:t>
            </w: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>a</w:t>
            </w:r>
            <w:r w:rsidRPr="008D7B17">
              <w:rPr>
                <w:rFonts w:ascii="Arial" w:hAnsi="Arial" w:cs="Arial"/>
                <w:spacing w:val="-5"/>
                <w:sz w:val="24"/>
                <w:szCs w:val="24"/>
                <w:lang w:val="pt-BR"/>
              </w:rPr>
              <w:t xml:space="preserve"> </w:t>
            </w: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>licitação,</w:t>
            </w:r>
            <w:r w:rsidRPr="008D7B17">
              <w:rPr>
                <w:rFonts w:ascii="Arial" w:hAnsi="Arial" w:cs="Arial"/>
                <w:spacing w:val="-7"/>
                <w:sz w:val="24"/>
                <w:szCs w:val="24"/>
                <w:lang w:val="pt-BR"/>
              </w:rPr>
              <w:t xml:space="preserve"> </w:t>
            </w: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>dispensa</w:t>
            </w:r>
            <w:r w:rsidRPr="008D7B17">
              <w:rPr>
                <w:rFonts w:ascii="Arial" w:hAnsi="Arial" w:cs="Arial"/>
                <w:spacing w:val="-3"/>
                <w:sz w:val="24"/>
                <w:szCs w:val="24"/>
                <w:lang w:val="pt-BR"/>
              </w:rPr>
              <w:t xml:space="preserve"> </w:t>
            </w: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>ou</w:t>
            </w:r>
            <w:r w:rsidRPr="008D7B17">
              <w:rPr>
                <w:rFonts w:ascii="Arial" w:hAnsi="Arial" w:cs="Arial"/>
                <w:spacing w:val="-6"/>
                <w:sz w:val="24"/>
                <w:szCs w:val="24"/>
                <w:lang w:val="pt-BR"/>
              </w:rPr>
              <w:t xml:space="preserve"> </w:t>
            </w: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>inexigibilidade;</w:t>
            </w:r>
          </w:p>
        </w:tc>
      </w:tr>
      <w:tr w:rsidR="00FB3971" w:rsidRPr="008D7B17" w14:paraId="648B3C06" w14:textId="77777777" w:rsidTr="00BD7699">
        <w:trPr>
          <w:trHeight w:val="340"/>
        </w:trPr>
        <w:tc>
          <w:tcPr>
            <w:tcW w:w="8525" w:type="dxa"/>
            <w:shd w:val="clear" w:color="auto" w:fill="auto"/>
          </w:tcPr>
          <w:p w14:paraId="1369FFE9" w14:textId="77777777" w:rsidR="00FB3971" w:rsidRPr="008D7B17" w:rsidRDefault="00FB3971" w:rsidP="005A2576">
            <w:pPr>
              <w:pStyle w:val="TableParagraph"/>
              <w:tabs>
                <w:tab w:val="left" w:pos="443"/>
              </w:tabs>
              <w:spacing w:before="60"/>
              <w:ind w:left="83" w:firstLine="709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>9.</w:t>
            </w: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ab/>
              <w:t>Atos de adjudicação do objeto da licitação e da sua</w:t>
            </w:r>
            <w:r w:rsidRPr="008D7B17">
              <w:rPr>
                <w:rFonts w:ascii="Arial" w:hAnsi="Arial" w:cs="Arial"/>
                <w:spacing w:val="-34"/>
                <w:sz w:val="24"/>
                <w:szCs w:val="24"/>
                <w:lang w:val="pt-BR"/>
              </w:rPr>
              <w:t xml:space="preserve"> </w:t>
            </w: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>homologação;</w:t>
            </w:r>
          </w:p>
        </w:tc>
      </w:tr>
      <w:tr w:rsidR="00FB3971" w:rsidRPr="008D7B17" w14:paraId="7CAB70A5" w14:textId="77777777" w:rsidTr="00BD7699">
        <w:trPr>
          <w:trHeight w:val="340"/>
        </w:trPr>
        <w:tc>
          <w:tcPr>
            <w:tcW w:w="8525" w:type="dxa"/>
            <w:shd w:val="clear" w:color="auto" w:fill="auto"/>
          </w:tcPr>
          <w:p w14:paraId="4C8A9CBA" w14:textId="77777777" w:rsidR="00FB3971" w:rsidRPr="008D7B17" w:rsidRDefault="00FB3971" w:rsidP="005A2576">
            <w:pPr>
              <w:pStyle w:val="TableParagraph"/>
              <w:spacing w:before="58"/>
              <w:ind w:left="83" w:firstLine="709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>10.     Recursos eventualmente apresentados pelos licitantes e respectivas manifestações e decisões;</w:t>
            </w:r>
          </w:p>
        </w:tc>
      </w:tr>
      <w:tr w:rsidR="00FB3971" w:rsidRPr="008D7B17" w14:paraId="15DEBCEB" w14:textId="77777777" w:rsidTr="00BD7699">
        <w:trPr>
          <w:trHeight w:val="340"/>
        </w:trPr>
        <w:tc>
          <w:tcPr>
            <w:tcW w:w="8525" w:type="dxa"/>
            <w:shd w:val="clear" w:color="auto" w:fill="auto"/>
          </w:tcPr>
          <w:p w14:paraId="580D6B6B" w14:textId="77777777" w:rsidR="00FB3971" w:rsidRPr="008D7B17" w:rsidRDefault="00FB3971" w:rsidP="005A2576">
            <w:pPr>
              <w:pStyle w:val="TableParagraph"/>
              <w:spacing w:before="58"/>
              <w:ind w:left="83" w:firstLine="709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>11.   Despacho de anulação ou de revogação da licitação, quando for o caso, fundamentado circunstanciadamente;</w:t>
            </w:r>
          </w:p>
        </w:tc>
      </w:tr>
      <w:tr w:rsidR="00FB3971" w:rsidRPr="008D7B17" w14:paraId="79ED89C4" w14:textId="77777777" w:rsidTr="00BD7699">
        <w:trPr>
          <w:trHeight w:val="340"/>
        </w:trPr>
        <w:tc>
          <w:tcPr>
            <w:tcW w:w="8525" w:type="dxa"/>
            <w:shd w:val="clear" w:color="auto" w:fill="auto"/>
          </w:tcPr>
          <w:p w14:paraId="1D023D11" w14:textId="77777777" w:rsidR="00FB3971" w:rsidRPr="008D7B17" w:rsidRDefault="00FB3971" w:rsidP="005A2576">
            <w:pPr>
              <w:pStyle w:val="TableParagraph"/>
              <w:spacing w:before="60"/>
              <w:ind w:left="83" w:firstLine="709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>12.  Termo de contrato ou instrumento equivalente, conforme o caso;</w:t>
            </w:r>
          </w:p>
        </w:tc>
      </w:tr>
      <w:tr w:rsidR="00FB3971" w:rsidRPr="008D7B17" w14:paraId="14AAD6AC" w14:textId="77777777" w:rsidTr="00BD7699">
        <w:trPr>
          <w:trHeight w:val="340"/>
        </w:trPr>
        <w:tc>
          <w:tcPr>
            <w:tcW w:w="8525" w:type="dxa"/>
            <w:shd w:val="clear" w:color="auto" w:fill="auto"/>
          </w:tcPr>
          <w:p w14:paraId="28CB272E" w14:textId="77777777" w:rsidR="00FB3971" w:rsidRPr="008D7B17" w:rsidRDefault="00FB3971" w:rsidP="005A2576">
            <w:pPr>
              <w:pStyle w:val="TableParagraph"/>
              <w:spacing w:before="58"/>
              <w:ind w:left="83" w:firstLine="709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>13.   Outros comprovantes de publicações;</w:t>
            </w:r>
          </w:p>
        </w:tc>
      </w:tr>
      <w:tr w:rsidR="00FB3971" w:rsidRPr="008D7B17" w14:paraId="3255C923" w14:textId="77777777" w:rsidTr="00BD7699">
        <w:trPr>
          <w:trHeight w:val="340"/>
        </w:trPr>
        <w:tc>
          <w:tcPr>
            <w:tcW w:w="8525" w:type="dxa"/>
            <w:shd w:val="clear" w:color="auto" w:fill="auto"/>
          </w:tcPr>
          <w:p w14:paraId="78FA387B" w14:textId="77777777" w:rsidR="00FB3971" w:rsidRPr="008D7B17" w:rsidRDefault="00FB3971" w:rsidP="005A2576">
            <w:pPr>
              <w:pStyle w:val="TableParagraph"/>
              <w:spacing w:before="58"/>
              <w:ind w:left="83" w:firstLine="709"/>
              <w:rPr>
                <w:rFonts w:ascii="Arial" w:hAnsi="Arial" w:cs="Arial"/>
                <w:sz w:val="24"/>
                <w:szCs w:val="24"/>
                <w:lang w:val="pt-BR"/>
              </w:rPr>
            </w:pPr>
            <w:r w:rsidRPr="008D7B17">
              <w:rPr>
                <w:rFonts w:ascii="Arial" w:hAnsi="Arial" w:cs="Arial"/>
                <w:sz w:val="24"/>
                <w:szCs w:val="24"/>
                <w:lang w:val="pt-BR"/>
              </w:rPr>
              <w:t>14.  Demais documentos relativos à licitação.</w:t>
            </w:r>
          </w:p>
        </w:tc>
      </w:tr>
    </w:tbl>
    <w:p w14:paraId="444AD36A" w14:textId="77777777" w:rsidR="00FB3971" w:rsidRDefault="00FB3971" w:rsidP="00BD7699">
      <w:pPr>
        <w:pStyle w:val="Corpodetexto"/>
        <w:tabs>
          <w:tab w:val="left" w:pos="5078"/>
        </w:tabs>
        <w:spacing w:before="78"/>
      </w:pPr>
    </w:p>
    <w:p w14:paraId="552AA844" w14:textId="77777777" w:rsidR="00BD7699" w:rsidRDefault="00BD7699" w:rsidP="00BD7699">
      <w:pPr>
        <w:pStyle w:val="Corpodetexto"/>
        <w:tabs>
          <w:tab w:val="left" w:pos="5078"/>
        </w:tabs>
        <w:spacing w:before="78"/>
      </w:pPr>
    </w:p>
    <w:p w14:paraId="059D587C" w14:textId="77777777" w:rsidR="00FB3971" w:rsidRPr="00350E2D" w:rsidRDefault="00FB3971" w:rsidP="00FB3971">
      <w:pPr>
        <w:shd w:val="clear" w:color="auto" w:fill="FFE599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color w:val="231F20"/>
          <w:w w:val="95"/>
          <w:sz w:val="24"/>
          <w:szCs w:val="24"/>
        </w:rPr>
        <w:t>5. 2 CONCEITOS DE CONTRATOS ADMINISTRATIVOS</w:t>
      </w:r>
    </w:p>
    <w:p w14:paraId="005851C3" w14:textId="77777777" w:rsidR="00FB3971" w:rsidRDefault="00FB3971" w:rsidP="00FB3971">
      <w:pPr>
        <w:pStyle w:val="Corpodetexto"/>
        <w:spacing w:line="360" w:lineRule="auto"/>
        <w:ind w:firstLine="709"/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</w:p>
    <w:p w14:paraId="5745489B" w14:textId="77777777" w:rsidR="00FB3971" w:rsidRPr="0070153A" w:rsidRDefault="00FB3971" w:rsidP="00FB397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pt-BR"/>
        </w:rPr>
      </w:pPr>
      <w:r w:rsidRPr="0070153A">
        <w:rPr>
          <w:rFonts w:ascii="Arial" w:eastAsia="Times New Roman" w:hAnsi="Arial" w:cs="Arial"/>
          <w:color w:val="333333"/>
          <w:sz w:val="23"/>
          <w:szCs w:val="23"/>
          <w:lang w:eastAsia="pt-BR"/>
        </w:rPr>
        <w:t>Os Contratos Administrativos são dispositivos legais e padronizados pela Lei nº 8.666/93, que regulamenta a contratação do Poder Público com o particular ou outro órgão da administração, em virtude de atender a necessidade de interesse público, como bem descreve o artigo 54, vejamos:</w:t>
      </w:r>
    </w:p>
    <w:p w14:paraId="17FF46F1" w14:textId="77777777" w:rsidR="00FB3971" w:rsidRDefault="00FB3971" w:rsidP="00FB3971">
      <w:pPr>
        <w:shd w:val="clear" w:color="auto" w:fill="FFFFFF"/>
        <w:spacing w:after="360" w:line="240" w:lineRule="auto"/>
        <w:jc w:val="both"/>
        <w:rPr>
          <w:rFonts w:ascii="Arial" w:eastAsia="Times New Roman" w:hAnsi="Arial" w:cs="Arial"/>
          <w:color w:val="333333"/>
          <w:sz w:val="23"/>
          <w:szCs w:val="23"/>
          <w:lang w:eastAsia="pt-BR"/>
        </w:rPr>
      </w:pPr>
      <w:r w:rsidRPr="0070153A">
        <w:rPr>
          <w:rFonts w:ascii="Arial" w:eastAsia="Times New Roman" w:hAnsi="Arial" w:cs="Arial"/>
          <w:color w:val="333333"/>
          <w:sz w:val="23"/>
          <w:szCs w:val="23"/>
          <w:lang w:eastAsia="pt-BR"/>
        </w:rPr>
        <w:t xml:space="preserve">As características dos contratos administrativos têm oito formas descritas na Lei 8.666/93, são elas: </w:t>
      </w:r>
    </w:p>
    <w:p w14:paraId="37514B3E" w14:textId="77777777" w:rsidR="00FB3971" w:rsidRDefault="00FB3971" w:rsidP="00FB3971">
      <w:pPr>
        <w:numPr>
          <w:ilvl w:val="0"/>
          <w:numId w:val="42"/>
        </w:numPr>
        <w:shd w:val="clear" w:color="auto" w:fill="FFFFFF"/>
        <w:spacing w:after="0" w:line="240" w:lineRule="auto"/>
        <w:ind w:left="714" w:hanging="357"/>
        <w:jc w:val="both"/>
        <w:rPr>
          <w:rFonts w:ascii="Arial" w:eastAsia="Times New Roman" w:hAnsi="Arial" w:cs="Arial"/>
          <w:color w:val="333333"/>
          <w:sz w:val="23"/>
          <w:szCs w:val="23"/>
          <w:lang w:eastAsia="pt-BR"/>
        </w:rPr>
      </w:pPr>
      <w:r w:rsidRPr="0070153A">
        <w:rPr>
          <w:rFonts w:ascii="Arial" w:eastAsia="Times New Roman" w:hAnsi="Arial" w:cs="Arial"/>
          <w:color w:val="333333"/>
          <w:sz w:val="23"/>
          <w:szCs w:val="23"/>
          <w:lang w:eastAsia="pt-BR"/>
        </w:rPr>
        <w:lastRenderedPageBreak/>
        <w:t>Presença da administração pública como Ente Público;</w:t>
      </w:r>
    </w:p>
    <w:p w14:paraId="44C04C22" w14:textId="77777777" w:rsidR="00FB3971" w:rsidRDefault="00FB3971" w:rsidP="00FB3971">
      <w:pPr>
        <w:numPr>
          <w:ilvl w:val="0"/>
          <w:numId w:val="42"/>
        </w:numPr>
        <w:shd w:val="clear" w:color="auto" w:fill="FFFFFF"/>
        <w:spacing w:after="0" w:line="240" w:lineRule="auto"/>
        <w:ind w:left="714" w:hanging="357"/>
        <w:jc w:val="both"/>
        <w:rPr>
          <w:rFonts w:ascii="Arial" w:eastAsia="Times New Roman" w:hAnsi="Arial" w:cs="Arial"/>
          <w:color w:val="333333"/>
          <w:sz w:val="23"/>
          <w:szCs w:val="23"/>
          <w:lang w:eastAsia="pt-BR"/>
        </w:rPr>
      </w:pPr>
      <w:r w:rsidRPr="0070153A">
        <w:rPr>
          <w:rFonts w:ascii="Arial" w:eastAsia="Times New Roman" w:hAnsi="Arial" w:cs="Arial"/>
          <w:color w:val="333333"/>
          <w:sz w:val="23"/>
          <w:szCs w:val="23"/>
          <w:lang w:eastAsia="pt-BR"/>
        </w:rPr>
        <w:t>Finalidade pública;</w:t>
      </w:r>
    </w:p>
    <w:p w14:paraId="2035A08D" w14:textId="77777777" w:rsidR="00FB3971" w:rsidRDefault="00FB3971" w:rsidP="00FB3971">
      <w:pPr>
        <w:numPr>
          <w:ilvl w:val="0"/>
          <w:numId w:val="42"/>
        </w:numPr>
        <w:shd w:val="clear" w:color="auto" w:fill="FFFFFF"/>
        <w:spacing w:after="0" w:line="240" w:lineRule="auto"/>
        <w:ind w:left="714" w:hanging="357"/>
        <w:jc w:val="both"/>
        <w:rPr>
          <w:rFonts w:ascii="Arial" w:eastAsia="Times New Roman" w:hAnsi="Arial" w:cs="Arial"/>
          <w:color w:val="333333"/>
          <w:sz w:val="23"/>
          <w:szCs w:val="23"/>
          <w:lang w:eastAsia="pt-BR"/>
        </w:rPr>
      </w:pPr>
      <w:r w:rsidRPr="0070153A">
        <w:rPr>
          <w:rFonts w:ascii="Arial" w:eastAsia="Times New Roman" w:hAnsi="Arial" w:cs="Arial"/>
          <w:color w:val="333333"/>
          <w:sz w:val="23"/>
          <w:szCs w:val="23"/>
          <w:lang w:eastAsia="pt-BR"/>
        </w:rPr>
        <w:t xml:space="preserve">Obediência à forma pública; </w:t>
      </w:r>
    </w:p>
    <w:p w14:paraId="445CFFCA" w14:textId="77777777" w:rsidR="00FB3971" w:rsidRDefault="00FB3971" w:rsidP="00FB3971">
      <w:pPr>
        <w:numPr>
          <w:ilvl w:val="0"/>
          <w:numId w:val="42"/>
        </w:numPr>
        <w:shd w:val="clear" w:color="auto" w:fill="FFFFFF"/>
        <w:spacing w:after="0" w:line="240" w:lineRule="auto"/>
        <w:ind w:left="714" w:hanging="357"/>
        <w:jc w:val="both"/>
        <w:rPr>
          <w:rFonts w:ascii="Arial" w:eastAsia="Times New Roman" w:hAnsi="Arial" w:cs="Arial"/>
          <w:color w:val="333333"/>
          <w:sz w:val="23"/>
          <w:szCs w:val="23"/>
          <w:lang w:eastAsia="pt-BR"/>
        </w:rPr>
      </w:pPr>
      <w:r w:rsidRPr="0070153A">
        <w:rPr>
          <w:rFonts w:ascii="Arial" w:eastAsia="Times New Roman" w:hAnsi="Arial" w:cs="Arial"/>
          <w:color w:val="333333"/>
          <w:sz w:val="23"/>
          <w:szCs w:val="23"/>
          <w:lang w:eastAsia="pt-BR"/>
        </w:rPr>
        <w:t xml:space="preserve">Procedimento legal; </w:t>
      </w:r>
    </w:p>
    <w:p w14:paraId="3ECDB58F" w14:textId="77777777" w:rsidR="00FB3971" w:rsidRDefault="00FB3971" w:rsidP="00FB3971">
      <w:pPr>
        <w:numPr>
          <w:ilvl w:val="0"/>
          <w:numId w:val="42"/>
        </w:numPr>
        <w:shd w:val="clear" w:color="auto" w:fill="FFFFFF"/>
        <w:spacing w:after="0" w:line="240" w:lineRule="auto"/>
        <w:ind w:left="714" w:hanging="357"/>
        <w:jc w:val="both"/>
        <w:rPr>
          <w:rFonts w:ascii="Arial" w:eastAsia="Times New Roman" w:hAnsi="Arial" w:cs="Arial"/>
          <w:color w:val="333333"/>
          <w:sz w:val="23"/>
          <w:szCs w:val="23"/>
          <w:lang w:eastAsia="pt-BR"/>
        </w:rPr>
      </w:pPr>
      <w:r w:rsidRPr="0070153A">
        <w:rPr>
          <w:rFonts w:ascii="Arial" w:eastAsia="Times New Roman" w:hAnsi="Arial" w:cs="Arial"/>
          <w:color w:val="333333"/>
          <w:sz w:val="23"/>
          <w:szCs w:val="23"/>
          <w:lang w:eastAsia="pt-BR"/>
        </w:rPr>
        <w:t xml:space="preserve">Natureza de contrato de adesão; </w:t>
      </w:r>
    </w:p>
    <w:p w14:paraId="74BB0C3B" w14:textId="77777777" w:rsidR="00FB3971" w:rsidRDefault="00FB3971" w:rsidP="00FB3971">
      <w:pPr>
        <w:numPr>
          <w:ilvl w:val="0"/>
          <w:numId w:val="42"/>
        </w:numPr>
        <w:shd w:val="clear" w:color="auto" w:fill="FFFFFF"/>
        <w:spacing w:after="0" w:line="240" w:lineRule="auto"/>
        <w:ind w:left="714" w:hanging="357"/>
        <w:jc w:val="both"/>
        <w:rPr>
          <w:rFonts w:ascii="Arial" w:eastAsia="Times New Roman" w:hAnsi="Arial" w:cs="Arial"/>
          <w:color w:val="333333"/>
          <w:sz w:val="23"/>
          <w:szCs w:val="23"/>
          <w:lang w:eastAsia="pt-BR"/>
        </w:rPr>
      </w:pPr>
      <w:r w:rsidRPr="0070153A">
        <w:rPr>
          <w:rFonts w:ascii="Arial" w:eastAsia="Times New Roman" w:hAnsi="Arial" w:cs="Arial"/>
          <w:color w:val="333333"/>
          <w:sz w:val="23"/>
          <w:szCs w:val="23"/>
          <w:lang w:eastAsia="pt-BR"/>
        </w:rPr>
        <w:t>Natureza </w:t>
      </w:r>
      <w:r w:rsidRPr="0070153A">
        <w:rPr>
          <w:rFonts w:ascii="Arial" w:eastAsia="Times New Roman" w:hAnsi="Arial" w:cs="Arial"/>
          <w:i/>
          <w:iCs/>
          <w:color w:val="333333"/>
          <w:sz w:val="23"/>
          <w:szCs w:val="23"/>
          <w:lang w:eastAsia="pt-BR"/>
        </w:rPr>
        <w:t>intuitu personae</w:t>
      </w:r>
      <w:r w:rsidRPr="0070153A">
        <w:rPr>
          <w:rFonts w:ascii="Arial" w:eastAsia="Times New Roman" w:hAnsi="Arial" w:cs="Arial"/>
          <w:color w:val="333333"/>
          <w:sz w:val="23"/>
          <w:szCs w:val="23"/>
          <w:lang w:eastAsia="pt-BR"/>
        </w:rPr>
        <w:t xml:space="preserve">; </w:t>
      </w:r>
    </w:p>
    <w:p w14:paraId="46D1391B" w14:textId="77777777" w:rsidR="00FB3971" w:rsidRDefault="00FB3971" w:rsidP="00FB3971">
      <w:pPr>
        <w:numPr>
          <w:ilvl w:val="0"/>
          <w:numId w:val="42"/>
        </w:numPr>
        <w:shd w:val="clear" w:color="auto" w:fill="FFFFFF"/>
        <w:spacing w:after="0" w:line="240" w:lineRule="auto"/>
        <w:ind w:left="714" w:hanging="357"/>
        <w:jc w:val="both"/>
        <w:rPr>
          <w:rFonts w:ascii="Arial" w:eastAsia="Times New Roman" w:hAnsi="Arial" w:cs="Arial"/>
          <w:color w:val="333333"/>
          <w:sz w:val="23"/>
          <w:szCs w:val="23"/>
          <w:lang w:eastAsia="pt-BR"/>
        </w:rPr>
      </w:pPr>
      <w:r w:rsidRPr="0070153A">
        <w:rPr>
          <w:rFonts w:ascii="Arial" w:eastAsia="Times New Roman" w:hAnsi="Arial" w:cs="Arial"/>
          <w:color w:val="333333"/>
          <w:sz w:val="23"/>
          <w:szCs w:val="23"/>
          <w:lang w:eastAsia="pt-BR"/>
        </w:rPr>
        <w:t>Pres</w:t>
      </w:r>
      <w:r>
        <w:rPr>
          <w:rFonts w:ascii="Arial" w:eastAsia="Times New Roman" w:hAnsi="Arial" w:cs="Arial"/>
          <w:color w:val="333333"/>
          <w:sz w:val="23"/>
          <w:szCs w:val="23"/>
          <w:lang w:eastAsia="pt-BR"/>
        </w:rPr>
        <w:t>ença de cláusulas exorbitantes;</w:t>
      </w:r>
    </w:p>
    <w:p w14:paraId="63889C72" w14:textId="77777777" w:rsidR="00FB3971" w:rsidRDefault="00FB3971" w:rsidP="00FB3971">
      <w:pPr>
        <w:numPr>
          <w:ilvl w:val="0"/>
          <w:numId w:val="42"/>
        </w:numPr>
        <w:shd w:val="clear" w:color="auto" w:fill="FFFFFF"/>
        <w:spacing w:after="0" w:line="240" w:lineRule="auto"/>
        <w:ind w:left="714" w:hanging="357"/>
        <w:jc w:val="both"/>
        <w:rPr>
          <w:rFonts w:ascii="Arial" w:eastAsia="Times New Roman" w:hAnsi="Arial" w:cs="Arial"/>
          <w:color w:val="333333"/>
          <w:sz w:val="23"/>
          <w:szCs w:val="23"/>
          <w:lang w:eastAsia="pt-BR"/>
        </w:rPr>
      </w:pPr>
      <w:r w:rsidRPr="0070153A">
        <w:rPr>
          <w:rFonts w:ascii="Arial" w:eastAsia="Times New Roman" w:hAnsi="Arial" w:cs="Arial"/>
          <w:color w:val="333333"/>
          <w:sz w:val="23"/>
          <w:szCs w:val="23"/>
          <w:lang w:eastAsia="pt-BR"/>
        </w:rPr>
        <w:t xml:space="preserve"> Mutabilidade. </w:t>
      </w:r>
    </w:p>
    <w:p w14:paraId="0AE6A0E0" w14:textId="77777777" w:rsidR="00FB3971" w:rsidRDefault="00FB3971" w:rsidP="00FB3971">
      <w:pPr>
        <w:shd w:val="clear" w:color="auto" w:fill="FFFFFF"/>
        <w:spacing w:after="0" w:line="240" w:lineRule="auto"/>
        <w:ind w:left="714"/>
        <w:jc w:val="both"/>
        <w:rPr>
          <w:rFonts w:ascii="Arial" w:eastAsia="Times New Roman" w:hAnsi="Arial" w:cs="Arial"/>
          <w:color w:val="333333"/>
          <w:sz w:val="23"/>
          <w:szCs w:val="23"/>
          <w:lang w:eastAsia="pt-BR"/>
        </w:rPr>
      </w:pPr>
    </w:p>
    <w:p w14:paraId="4CB67496" w14:textId="77777777" w:rsidR="00FB3971" w:rsidRPr="002B6C55" w:rsidRDefault="00FB3971" w:rsidP="00FB3971">
      <w:pPr>
        <w:shd w:val="clear" w:color="auto" w:fill="FFFFFF"/>
        <w:spacing w:after="0" w:line="360" w:lineRule="auto"/>
        <w:ind w:firstLine="357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2B6C5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Dentre todas essas características importantes em um contrato público, a mais relevante são as cláusulas exorbitantes que confere ao gestor público a vantagem sobre o contratado, onde, o mesmo pode a qualquer tempo rescindir o contrato antes do prazo, previsto no artigo 58, incisos I a IV da Lei nº 8.666/93:</w:t>
      </w:r>
    </w:p>
    <w:p w14:paraId="0EA375B6" w14:textId="77777777" w:rsidR="00FB3971" w:rsidRPr="002B6C55" w:rsidRDefault="00FB3971" w:rsidP="00FB3971">
      <w:pPr>
        <w:shd w:val="clear" w:color="auto" w:fill="FFFFFF"/>
        <w:spacing w:after="0" w:line="240" w:lineRule="auto"/>
        <w:ind w:left="357"/>
        <w:jc w:val="both"/>
        <w:rPr>
          <w:rFonts w:ascii="Arial" w:eastAsia="Times New Roman" w:hAnsi="Arial" w:cs="Arial"/>
          <w:color w:val="333333"/>
          <w:lang w:eastAsia="pt-BR"/>
        </w:rPr>
      </w:pPr>
      <w:r w:rsidRPr="002B6C55">
        <w:rPr>
          <w:rFonts w:ascii="Arial" w:eastAsia="Times New Roman" w:hAnsi="Arial" w:cs="Arial"/>
          <w:i/>
          <w:iCs/>
          <w:color w:val="333333"/>
          <w:lang w:eastAsia="pt-BR"/>
        </w:rPr>
        <w:t>I - Modifica-los, unilateralmente, para melhor adequação às finalidades de interesse público, respeitados os direitos do contratado;</w:t>
      </w:r>
    </w:p>
    <w:p w14:paraId="2FE78B14" w14:textId="77777777" w:rsidR="00FB3971" w:rsidRPr="002B6C55" w:rsidRDefault="00FB3971" w:rsidP="00FB3971">
      <w:pPr>
        <w:shd w:val="clear" w:color="auto" w:fill="FFFFFF"/>
        <w:spacing w:after="0" w:line="240" w:lineRule="auto"/>
        <w:ind w:left="357"/>
        <w:jc w:val="both"/>
        <w:rPr>
          <w:rFonts w:ascii="Arial" w:eastAsia="Times New Roman" w:hAnsi="Arial" w:cs="Arial"/>
          <w:color w:val="333333"/>
          <w:lang w:eastAsia="pt-BR"/>
        </w:rPr>
      </w:pPr>
      <w:r w:rsidRPr="002B6C55">
        <w:rPr>
          <w:rFonts w:ascii="Arial" w:eastAsia="Times New Roman" w:hAnsi="Arial" w:cs="Arial"/>
          <w:i/>
          <w:iCs/>
          <w:color w:val="333333"/>
          <w:lang w:eastAsia="pt-BR"/>
        </w:rPr>
        <w:t>II - Rescindi-los, unilateralmente, nos casos especificados no inciso art. 79 desta Lei;</w:t>
      </w:r>
    </w:p>
    <w:p w14:paraId="60CF4E70" w14:textId="77777777" w:rsidR="00FB3971" w:rsidRPr="002B6C55" w:rsidRDefault="00FB3971" w:rsidP="00FB3971">
      <w:pPr>
        <w:shd w:val="clear" w:color="auto" w:fill="FFFFFF"/>
        <w:spacing w:after="0" w:line="240" w:lineRule="auto"/>
        <w:ind w:left="357"/>
        <w:jc w:val="both"/>
        <w:rPr>
          <w:rFonts w:ascii="Arial" w:eastAsia="Times New Roman" w:hAnsi="Arial" w:cs="Arial"/>
          <w:color w:val="333333"/>
          <w:lang w:eastAsia="pt-BR"/>
        </w:rPr>
      </w:pPr>
      <w:r w:rsidRPr="002B6C55">
        <w:rPr>
          <w:rFonts w:ascii="Arial" w:eastAsia="Times New Roman" w:hAnsi="Arial" w:cs="Arial"/>
          <w:i/>
          <w:iCs/>
          <w:color w:val="333333"/>
          <w:lang w:eastAsia="pt-BR"/>
        </w:rPr>
        <w:t>III - fiscalizar lhes e execução;</w:t>
      </w:r>
    </w:p>
    <w:p w14:paraId="0C01062B" w14:textId="77777777" w:rsidR="00FB3971" w:rsidRPr="002B6C55" w:rsidRDefault="00FB3971" w:rsidP="00FB3971">
      <w:pPr>
        <w:shd w:val="clear" w:color="auto" w:fill="FFFFFF"/>
        <w:spacing w:after="0" w:line="240" w:lineRule="auto"/>
        <w:ind w:left="357"/>
        <w:jc w:val="both"/>
        <w:rPr>
          <w:rFonts w:ascii="Arial" w:eastAsia="Times New Roman" w:hAnsi="Arial" w:cs="Arial"/>
          <w:color w:val="333333"/>
          <w:lang w:eastAsia="pt-BR"/>
        </w:rPr>
      </w:pPr>
      <w:r w:rsidRPr="002B6C55">
        <w:rPr>
          <w:rFonts w:ascii="Arial" w:eastAsia="Times New Roman" w:hAnsi="Arial" w:cs="Arial"/>
          <w:i/>
          <w:iCs/>
          <w:color w:val="333333"/>
          <w:lang w:eastAsia="pt-BR"/>
        </w:rPr>
        <w:t>IV - Aplicar sanções motivadas pela inexecução total ou parcial do ajuste;)</w:t>
      </w:r>
    </w:p>
    <w:p w14:paraId="1E564D2E" w14:textId="77777777" w:rsidR="00FB3971" w:rsidRDefault="00FB3971" w:rsidP="00FB397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</w:p>
    <w:p w14:paraId="6FDBA1F8" w14:textId="77777777" w:rsidR="00FB3971" w:rsidRPr="002B6C55" w:rsidRDefault="00FB3971" w:rsidP="00FB3971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2B6C55">
        <w:rPr>
          <w:rFonts w:ascii="Arial" w:eastAsia="Times New Roman" w:hAnsi="Arial" w:cs="Arial"/>
          <w:color w:val="333333"/>
          <w:sz w:val="24"/>
          <w:szCs w:val="24"/>
          <w:lang w:eastAsia="pt-BR"/>
        </w:rPr>
        <w:t>Ainda no artigo 58 da Lei nº 8.666/93, no inciso V, informa o tipo de hipótese de rescisão do contrato administrativo, que diz:</w:t>
      </w:r>
      <w:r w:rsidRPr="002B6C55">
        <w:rPr>
          <w:rFonts w:ascii="Arial" w:eastAsia="Times New Roman" w:hAnsi="Arial" w:cs="Arial"/>
          <w:i/>
          <w:iCs/>
          <w:color w:val="333333"/>
          <w:sz w:val="24"/>
          <w:szCs w:val="24"/>
          <w:lang w:eastAsia="pt-BR"/>
        </w:rPr>
        <w:t> “nos casos de serviços essenciais, ocupar provisoriamente bens móveis, imóveis, pessoal e serviços vinculados ao objeto do contrato, na hipótese da necessidade de acautelar apuração administrativa de faltas contratuais pelo contratado, bem como na hipótese de rescisão administrativo”.</w:t>
      </w:r>
    </w:p>
    <w:p w14:paraId="5C407EB2" w14:textId="77777777" w:rsidR="00FB3971" w:rsidRPr="002B6C55" w:rsidRDefault="00FB3971" w:rsidP="00BD7699">
      <w:pPr>
        <w:pStyle w:val="Corpodetexto"/>
        <w:spacing w:line="36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FB3971" w:rsidRPr="00EE5352" w14:paraId="39BF739D" w14:textId="77777777" w:rsidTr="005A2576">
        <w:tc>
          <w:tcPr>
            <w:tcW w:w="8494" w:type="dxa"/>
            <w:shd w:val="clear" w:color="auto" w:fill="auto"/>
          </w:tcPr>
          <w:p w14:paraId="31496D53" w14:textId="4E48FE20" w:rsidR="00FB3971" w:rsidRDefault="00FB3971" w:rsidP="005A2576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color w:val="FF0000"/>
              </w:rPr>
            </w:pPr>
            <w:r w:rsidRPr="00EE5352">
              <w:rPr>
                <w:rFonts w:ascii="Arial" w:hAnsi="Arial" w:cs="Arial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48899F68" wp14:editId="737E45CF">
                  <wp:extent cx="857250" cy="857250"/>
                  <wp:effectExtent l="0" t="0" r="6350" b="635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5352">
              <w:rPr>
                <w:rFonts w:ascii="Arial" w:hAnsi="Arial" w:cs="Arial"/>
                <w:b/>
                <w:caps/>
                <w:color w:val="FF0000"/>
                <w:sz w:val="24"/>
                <w:szCs w:val="24"/>
              </w:rPr>
              <w:t>aSSISTA....</w:t>
            </w:r>
            <w:r w:rsidRPr="00EE5352">
              <w:rPr>
                <w:color w:val="FF0000"/>
              </w:rPr>
              <w:t xml:space="preserve"> </w:t>
            </w:r>
          </w:p>
          <w:p w14:paraId="68F3C9E3" w14:textId="77777777" w:rsidR="00FB3971" w:rsidRPr="00BD7699" w:rsidRDefault="00FB3971" w:rsidP="005A2576">
            <w:pPr>
              <w:pStyle w:val="Ttulo1"/>
              <w:shd w:val="clear" w:color="auto" w:fill="FFFFFF"/>
              <w:spacing w:before="0" w:line="240" w:lineRule="auto"/>
              <w:rPr>
                <w:rFonts w:ascii="Arial" w:hAnsi="Arial" w:cs="Arial"/>
                <w:b w:val="0"/>
                <w:bCs w:val="0"/>
                <w:sz w:val="22"/>
                <w:szCs w:val="22"/>
              </w:rPr>
            </w:pPr>
            <w:r w:rsidRPr="00BD769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Jacoby Fernandes - Contratação Direta sem Licitação</w:t>
            </w:r>
          </w:p>
          <w:p w14:paraId="6B950744" w14:textId="77777777" w:rsidR="00FB3971" w:rsidRPr="00BD7699" w:rsidRDefault="00F22472" w:rsidP="005A2576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  <w:hyperlink r:id="rId16" w:history="1">
              <w:r w:rsidR="00FB3971" w:rsidRPr="00BD7699">
                <w:rPr>
                  <w:rStyle w:val="Hiperlink"/>
                  <w:rFonts w:ascii="Arial" w:hAnsi="Arial" w:cs="Arial"/>
                  <w:lang w:eastAsia="pt-BR"/>
                </w:rPr>
                <w:t>https://www.youtube.com/watch?v=b4_TuIQDQ-c</w:t>
              </w:r>
            </w:hyperlink>
          </w:p>
          <w:p w14:paraId="4F44BAEE" w14:textId="77777777" w:rsidR="00FB3971" w:rsidRPr="00BD7699" w:rsidRDefault="00FB3971" w:rsidP="005A2576">
            <w:pPr>
              <w:spacing w:after="0" w:line="240" w:lineRule="auto"/>
              <w:rPr>
                <w:rFonts w:ascii="Arial" w:hAnsi="Arial" w:cs="Arial"/>
                <w:lang w:eastAsia="pt-BR"/>
              </w:rPr>
            </w:pPr>
          </w:p>
          <w:p w14:paraId="1AC426C9" w14:textId="77777777" w:rsidR="00FB3971" w:rsidRPr="00BD7699" w:rsidRDefault="00FB3971" w:rsidP="005A2576">
            <w:pPr>
              <w:pStyle w:val="Ttulo1"/>
              <w:shd w:val="clear" w:color="auto" w:fill="FFFFFF"/>
              <w:spacing w:before="0" w:line="240" w:lineRule="auto"/>
              <w:rPr>
                <w:rFonts w:ascii="Arial" w:hAnsi="Arial" w:cs="Arial"/>
                <w:sz w:val="22"/>
                <w:szCs w:val="22"/>
              </w:rPr>
            </w:pPr>
            <w:r w:rsidRPr="00BD769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Jacoby Fernandes - Licitações e Contratos de Obras e Serviços de Engenharia</w:t>
            </w:r>
            <w:r w:rsidRPr="00BD769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6079BFC9" w14:textId="03AE377A" w:rsidR="00FB3971" w:rsidRPr="00BD7699" w:rsidRDefault="00FB3971" w:rsidP="00BD7699">
            <w:pPr>
              <w:pStyle w:val="Ttulo1"/>
              <w:shd w:val="clear" w:color="auto" w:fill="FFFFFF"/>
              <w:spacing w:before="0" w:line="240" w:lineRule="auto"/>
              <w:rPr>
                <w:rFonts w:ascii="Arial" w:hAnsi="Arial" w:cs="Arial"/>
                <w:b w:val="0"/>
                <w:bCs w:val="0"/>
                <w:sz w:val="48"/>
                <w:szCs w:val="48"/>
              </w:rPr>
            </w:pPr>
            <w:r w:rsidRPr="00BD7699">
              <w:rPr>
                <w:rFonts w:ascii="Arial" w:hAnsi="Arial" w:cs="Arial"/>
                <w:b w:val="0"/>
                <w:bCs w:val="0"/>
                <w:sz w:val="22"/>
                <w:szCs w:val="22"/>
              </w:rPr>
              <w:t>https://www.youtube.com/watch?v=iFkaSdZe7sU</w:t>
            </w:r>
          </w:p>
        </w:tc>
      </w:tr>
    </w:tbl>
    <w:p w14:paraId="022E8CBF" w14:textId="77777777" w:rsidR="00FB3971" w:rsidRDefault="00FB3971" w:rsidP="00FB3971">
      <w:pPr>
        <w:rPr>
          <w:rFonts w:ascii="Arial" w:hAnsi="Arial" w:cs="Arial"/>
          <w:b/>
          <w:caps/>
          <w:sz w:val="24"/>
          <w:szCs w:val="24"/>
        </w:rPr>
      </w:pPr>
    </w:p>
    <w:p w14:paraId="4EDA353B" w14:textId="77777777" w:rsidR="00FB3971" w:rsidRPr="009D7EC0" w:rsidRDefault="00FB3971" w:rsidP="00FB397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FB3971" w:rsidRPr="00EE5352" w14:paraId="26E9492B" w14:textId="77777777" w:rsidTr="005A2576">
        <w:tc>
          <w:tcPr>
            <w:tcW w:w="8494" w:type="dxa"/>
            <w:shd w:val="clear" w:color="auto" w:fill="auto"/>
          </w:tcPr>
          <w:p w14:paraId="2438FAF8" w14:textId="77777777" w:rsidR="00FB3971" w:rsidRPr="00EE5352" w:rsidRDefault="00FB3971" w:rsidP="005A2576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900C11A" w14:textId="4AC91302" w:rsidR="00FB3971" w:rsidRPr="00EE5352" w:rsidRDefault="00FB3971" w:rsidP="005A257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E5352">
              <w:rPr>
                <w:rFonts w:ascii="Arial" w:hAnsi="Arial" w:cs="Arial"/>
                <w:b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62B54101" wp14:editId="1087F4DA">
                  <wp:extent cx="857250" cy="857250"/>
                  <wp:effectExtent l="0" t="0" r="6350" b="635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EE5352">
              <w:rPr>
                <w:rFonts w:ascii="Arial" w:hAnsi="Arial" w:cs="Arial"/>
                <w:b/>
                <w:sz w:val="24"/>
                <w:szCs w:val="24"/>
              </w:rPr>
              <w:t xml:space="preserve">                            LEIA</w:t>
            </w:r>
          </w:p>
          <w:p w14:paraId="6CFCE772" w14:textId="77777777" w:rsidR="00FB3971" w:rsidRDefault="00F22472" w:rsidP="005A2576">
            <w:pPr>
              <w:pStyle w:val="Ttulo3"/>
              <w:shd w:val="clear" w:color="auto" w:fill="FFFFFF"/>
              <w:spacing w:before="0"/>
              <w:rPr>
                <w:rFonts w:ascii="Arial" w:hAnsi="Arial" w:cs="Arial"/>
                <w:color w:val="222222"/>
                <w:sz w:val="27"/>
                <w:szCs w:val="27"/>
                <w:lang w:eastAsia="pt-BR"/>
              </w:rPr>
            </w:pPr>
            <w:hyperlink r:id="rId18" w:history="1">
              <w:r w:rsidR="00FB3971">
                <w:rPr>
                  <w:rStyle w:val="Hiperlink"/>
                  <w:rFonts w:ascii="Arial" w:hAnsi="Arial" w:cs="Arial"/>
                  <w:b/>
                  <w:bCs/>
                  <w:color w:val="660099"/>
                </w:rPr>
                <w:t>Licitações Contratos - TCU</w:t>
              </w:r>
            </w:hyperlink>
          </w:p>
          <w:p w14:paraId="3D47FAEC" w14:textId="77777777" w:rsidR="00FB3971" w:rsidRDefault="00F22472" w:rsidP="005A257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hyperlink r:id="rId19" w:history="1">
              <w:r w:rsidR="00FB3971" w:rsidRPr="00E623E4">
                <w:rPr>
                  <w:rStyle w:val="Hiperlink"/>
                  <w:rFonts w:ascii="Arial" w:hAnsi="Arial" w:cs="Arial"/>
                  <w:sz w:val="24"/>
                  <w:szCs w:val="24"/>
                </w:rPr>
                <w:t>http://portal.tcu.gov.br/lumis/portal/file/fileDownload.jsp?inline=1&amp;fileId=8A8182A24D6E86A4014D72AC81CA540A</w:t>
              </w:r>
            </w:hyperlink>
          </w:p>
          <w:p w14:paraId="0D7208FA" w14:textId="77777777" w:rsidR="00FB3971" w:rsidRPr="00EE5352" w:rsidRDefault="00FB3971" w:rsidP="005A2576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ACF1F1B" w14:textId="77777777" w:rsidR="00FB3971" w:rsidRPr="00EE5352" w:rsidRDefault="00FB3971" w:rsidP="005A2576">
            <w:pPr>
              <w:pStyle w:val="Ttulo3"/>
              <w:shd w:val="clear" w:color="auto" w:fill="FFFFFF"/>
              <w:spacing w:before="0" w:line="240" w:lineRule="auto"/>
              <w:rPr>
                <w:rFonts w:ascii="Arial" w:hAnsi="Arial" w:cs="Arial"/>
              </w:rPr>
            </w:pPr>
            <w:r w:rsidRPr="00EE5352">
              <w:rPr>
                <w:rStyle w:val="ogd"/>
                <w:rFonts w:ascii="Arial" w:hAnsi="Arial" w:cs="Arial"/>
                <w:color w:val="1A0DAB"/>
              </w:rPr>
              <w:t>[</w:t>
            </w:r>
          </w:p>
        </w:tc>
      </w:tr>
    </w:tbl>
    <w:p w14:paraId="5EA8C1EC" w14:textId="77777777" w:rsidR="00FB3971" w:rsidRPr="009D7EC0" w:rsidRDefault="00FB3971" w:rsidP="00FB3971">
      <w:pPr>
        <w:rPr>
          <w:rFonts w:ascii="Arial" w:hAnsi="Arial" w:cs="Arial"/>
          <w:sz w:val="24"/>
          <w:szCs w:val="24"/>
        </w:rPr>
      </w:pPr>
    </w:p>
    <w:p w14:paraId="0B2469A2" w14:textId="77777777" w:rsidR="00FB3971" w:rsidRDefault="00FB3971" w:rsidP="00FB3971">
      <w:pPr>
        <w:pStyle w:val="Corpodetexto"/>
        <w:spacing w:line="360" w:lineRule="auto"/>
        <w:rPr>
          <w:rFonts w:ascii="Arial" w:hAnsi="Arial" w:cs="Arial"/>
          <w:b/>
          <w:sz w:val="24"/>
          <w:szCs w:val="24"/>
        </w:rPr>
      </w:pPr>
      <w:r w:rsidRPr="009B6E47">
        <w:rPr>
          <w:rFonts w:ascii="Arial" w:hAnsi="Arial" w:cs="Arial"/>
          <w:b/>
          <w:sz w:val="24"/>
          <w:szCs w:val="24"/>
        </w:rPr>
        <w:t>BIBLIOGRAFIA</w:t>
      </w:r>
    </w:p>
    <w:p w14:paraId="0EF518BD" w14:textId="77777777" w:rsidR="00FB3971" w:rsidRDefault="00FB3971" w:rsidP="00FB3971">
      <w:pPr>
        <w:pStyle w:val="NormalWeb"/>
        <w:shd w:val="clear" w:color="auto" w:fill="FFFFFF"/>
        <w:spacing w:before="0" w:beforeAutospacing="0" w:after="0" w:afterAutospacing="0"/>
        <w:rPr>
          <w:rStyle w:val="Forte"/>
          <w:rFonts w:ascii="Arial" w:hAnsi="Arial" w:cs="Arial"/>
          <w:b w:val="0"/>
          <w:color w:val="333333"/>
        </w:rPr>
      </w:pPr>
      <w:r w:rsidRPr="000B4982">
        <w:rPr>
          <w:rStyle w:val="Forte"/>
          <w:rFonts w:ascii="Arial" w:hAnsi="Arial" w:cs="Arial"/>
          <w:b w:val="0"/>
          <w:color w:val="333333"/>
        </w:rPr>
        <w:t>LIMA, M., FERNANDES JR.F. -</w:t>
      </w:r>
      <w:r>
        <w:rPr>
          <w:rStyle w:val="Forte"/>
          <w:rFonts w:ascii="Arial" w:hAnsi="Arial" w:cs="Arial"/>
          <w:b w:val="0"/>
          <w:color w:val="333333"/>
        </w:rPr>
        <w:t xml:space="preserve"> G</w:t>
      </w:r>
      <w:r w:rsidRPr="000B4982">
        <w:rPr>
          <w:rStyle w:val="Forte"/>
          <w:rFonts w:ascii="Arial" w:hAnsi="Arial" w:cs="Arial"/>
          <w:b w:val="0"/>
          <w:color w:val="333333"/>
        </w:rPr>
        <w:t>estão pública: licitação e contratos administrativos como princípios do direito administrativo,2011</w:t>
      </w:r>
      <w:r>
        <w:rPr>
          <w:rStyle w:val="Forte"/>
          <w:rFonts w:ascii="Arial" w:hAnsi="Arial" w:cs="Arial"/>
          <w:b w:val="0"/>
          <w:color w:val="333333"/>
        </w:rPr>
        <w:t>.</w:t>
      </w:r>
    </w:p>
    <w:p w14:paraId="6BC2B691" w14:textId="77777777" w:rsidR="00FB3971" w:rsidRPr="000B4982" w:rsidRDefault="00FB3971" w:rsidP="00FB39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</w:p>
    <w:p w14:paraId="27E2C373" w14:textId="77777777" w:rsidR="00FB3971" w:rsidRPr="000B4982" w:rsidRDefault="00FB3971" w:rsidP="00FB3971">
      <w:pPr>
        <w:pStyle w:val="Corpodetexto"/>
        <w:rPr>
          <w:rFonts w:ascii="Arial" w:hAnsi="Arial" w:cs="Arial"/>
          <w:sz w:val="24"/>
          <w:szCs w:val="24"/>
        </w:rPr>
      </w:pPr>
      <w:r w:rsidRPr="000B4982">
        <w:rPr>
          <w:rFonts w:ascii="Arial" w:hAnsi="Arial" w:cs="Arial"/>
          <w:color w:val="333333"/>
          <w:sz w:val="24"/>
          <w:szCs w:val="24"/>
        </w:rPr>
        <w:t> </w:t>
      </w:r>
      <w:r w:rsidRPr="000B4982">
        <w:rPr>
          <w:rFonts w:ascii="Arial" w:hAnsi="Arial" w:cs="Arial"/>
          <w:sz w:val="24"/>
          <w:szCs w:val="24"/>
        </w:rPr>
        <w:t>MEDAUAR, Odete. Licitações e Contratos administrativos. Coletânea de Estudos. São Paulo: Editora NDJ Ltda, 1998.</w:t>
      </w:r>
    </w:p>
    <w:p w14:paraId="4170E679" w14:textId="77777777" w:rsidR="00FB3971" w:rsidRPr="000B4982" w:rsidRDefault="00FB3971" w:rsidP="00FB3971">
      <w:pPr>
        <w:pStyle w:val="Corpodetexto"/>
        <w:rPr>
          <w:rFonts w:ascii="Arial" w:hAnsi="Arial" w:cs="Arial"/>
          <w:sz w:val="24"/>
          <w:szCs w:val="24"/>
        </w:rPr>
      </w:pPr>
    </w:p>
    <w:p w14:paraId="234685AD" w14:textId="77777777" w:rsidR="00FB3971" w:rsidRPr="000B4982" w:rsidRDefault="00FB3971" w:rsidP="00FB3971">
      <w:pPr>
        <w:pStyle w:val="Corpodetexto"/>
        <w:tabs>
          <w:tab w:val="left" w:pos="7543"/>
        </w:tabs>
        <w:rPr>
          <w:rFonts w:ascii="Arial" w:hAnsi="Arial" w:cs="Arial"/>
          <w:sz w:val="24"/>
          <w:szCs w:val="24"/>
        </w:rPr>
      </w:pPr>
      <w:r w:rsidRPr="000B4982">
        <w:rPr>
          <w:rFonts w:ascii="Arial" w:hAnsi="Arial" w:cs="Arial"/>
          <w:sz w:val="24"/>
          <w:szCs w:val="24"/>
        </w:rPr>
        <w:t xml:space="preserve">MEIRELLES, Hely Lopes.  Direito Administrativo  Brasileiro. </w:t>
      </w:r>
      <w:r w:rsidRPr="000B4982">
        <w:rPr>
          <w:rFonts w:ascii="Arial" w:hAnsi="Arial" w:cs="Arial"/>
          <w:spacing w:val="25"/>
          <w:sz w:val="24"/>
          <w:szCs w:val="24"/>
        </w:rPr>
        <w:t xml:space="preserve"> </w:t>
      </w:r>
      <w:r w:rsidRPr="000B4982">
        <w:rPr>
          <w:rFonts w:ascii="Arial" w:hAnsi="Arial" w:cs="Arial"/>
          <w:sz w:val="24"/>
          <w:szCs w:val="24"/>
        </w:rPr>
        <w:t xml:space="preserve">31.ª </w:t>
      </w:r>
      <w:r w:rsidRPr="000B4982">
        <w:rPr>
          <w:rFonts w:ascii="Arial" w:hAnsi="Arial" w:cs="Arial"/>
          <w:spacing w:val="2"/>
          <w:sz w:val="24"/>
          <w:szCs w:val="24"/>
        </w:rPr>
        <w:t>ed.</w:t>
      </w:r>
      <w:r w:rsidRPr="000B4982">
        <w:rPr>
          <w:rFonts w:ascii="Arial" w:hAnsi="Arial" w:cs="Arial"/>
          <w:sz w:val="24"/>
          <w:szCs w:val="24"/>
        </w:rPr>
        <w:tab/>
        <w:t xml:space="preserve">São </w:t>
      </w:r>
      <w:r w:rsidRPr="000B4982">
        <w:rPr>
          <w:rFonts w:ascii="Arial" w:hAnsi="Arial" w:cs="Arial"/>
          <w:spacing w:val="2"/>
          <w:sz w:val="24"/>
          <w:szCs w:val="24"/>
        </w:rPr>
        <w:t xml:space="preserve"> </w:t>
      </w:r>
      <w:r w:rsidRPr="000B4982">
        <w:rPr>
          <w:rFonts w:ascii="Arial" w:hAnsi="Arial" w:cs="Arial"/>
          <w:sz w:val="24"/>
          <w:szCs w:val="24"/>
        </w:rPr>
        <w:t xml:space="preserve">Paulo: </w:t>
      </w:r>
      <w:r w:rsidRPr="000B4982">
        <w:rPr>
          <w:rFonts w:ascii="Arial" w:hAnsi="Arial" w:cs="Arial"/>
          <w:spacing w:val="2"/>
          <w:sz w:val="24"/>
          <w:szCs w:val="24"/>
        </w:rPr>
        <w:t xml:space="preserve"> </w:t>
      </w:r>
      <w:r w:rsidRPr="000B4982">
        <w:rPr>
          <w:rFonts w:ascii="Arial" w:hAnsi="Arial" w:cs="Arial"/>
          <w:sz w:val="24"/>
          <w:szCs w:val="24"/>
        </w:rPr>
        <w:t>Malheiros</w:t>
      </w:r>
      <w:r w:rsidRPr="000B4982">
        <w:rPr>
          <w:rFonts w:ascii="Arial" w:hAnsi="Arial" w:cs="Arial"/>
          <w:w w:val="99"/>
          <w:sz w:val="24"/>
          <w:szCs w:val="24"/>
        </w:rPr>
        <w:t xml:space="preserve"> </w:t>
      </w:r>
      <w:r w:rsidRPr="000B4982">
        <w:rPr>
          <w:rFonts w:ascii="Arial" w:hAnsi="Arial" w:cs="Arial"/>
          <w:sz w:val="24"/>
          <w:szCs w:val="24"/>
        </w:rPr>
        <w:t>Editores,</w:t>
      </w:r>
      <w:r w:rsidRPr="000B4982">
        <w:rPr>
          <w:rFonts w:ascii="Arial" w:hAnsi="Arial" w:cs="Arial"/>
          <w:spacing w:val="-3"/>
          <w:sz w:val="24"/>
          <w:szCs w:val="24"/>
        </w:rPr>
        <w:t xml:space="preserve"> </w:t>
      </w:r>
      <w:r w:rsidRPr="000B4982">
        <w:rPr>
          <w:rFonts w:ascii="Arial" w:hAnsi="Arial" w:cs="Arial"/>
          <w:sz w:val="24"/>
          <w:szCs w:val="24"/>
        </w:rPr>
        <w:t>2005.</w:t>
      </w:r>
    </w:p>
    <w:p w14:paraId="63830FE4" w14:textId="77777777" w:rsidR="00FB3971" w:rsidRPr="000B4982" w:rsidRDefault="00FB3971" w:rsidP="00FB3971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 w:rsidRPr="000B4982">
        <w:rPr>
          <w:rFonts w:ascii="Arial" w:hAnsi="Arial" w:cs="Arial"/>
        </w:rPr>
        <w:t>MEIRELLES, Hely Lopes. Licitação e Contrato administrativo. São Paulo: RT, 1990</w:t>
      </w:r>
    </w:p>
    <w:p w14:paraId="36059A0F" w14:textId="77777777" w:rsidR="00FB3971" w:rsidRDefault="00FB3971" w:rsidP="00FB3971">
      <w:pPr>
        <w:pStyle w:val="NormalWeb"/>
        <w:shd w:val="clear" w:color="auto" w:fill="FFFFFF"/>
        <w:spacing w:before="0" w:beforeAutospacing="0" w:after="360" w:afterAutospacing="0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 </w:t>
      </w:r>
    </w:p>
    <w:p w14:paraId="0FF41170" w14:textId="77777777" w:rsidR="00FB3971" w:rsidRDefault="00FB3971" w:rsidP="00FB3971">
      <w:pPr>
        <w:pStyle w:val="NormalWeb"/>
        <w:shd w:val="clear" w:color="auto" w:fill="FFFFFF"/>
        <w:spacing w:before="0" w:beforeAutospacing="0" w:after="360" w:afterAutospacing="0"/>
        <w:jc w:val="righ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MARCELO SANTOS DE LIMA</w:t>
      </w:r>
      <w:hyperlink r:id="rId20" w:anchor="_ftn1" w:history="1">
        <w:r>
          <w:rPr>
            <w:rStyle w:val="Hiperlink"/>
            <w:rFonts w:ascii="Arial" w:hAnsi="Arial" w:cs="Arial"/>
            <w:color w:val="0099CC"/>
            <w:sz w:val="23"/>
            <w:szCs w:val="23"/>
          </w:rPr>
          <w:t>[1]</w:t>
        </w:r>
      </w:hyperlink>
    </w:p>
    <w:p w14:paraId="214D9CF4" w14:textId="77777777" w:rsidR="00FB3971" w:rsidRDefault="00FB3971" w:rsidP="00FB3971">
      <w:pPr>
        <w:pStyle w:val="NormalWeb"/>
        <w:shd w:val="clear" w:color="auto" w:fill="FFFFFF"/>
        <w:spacing w:before="0" w:beforeAutospacing="0" w:after="360" w:afterAutospacing="0"/>
        <w:jc w:val="righ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ALVARO MARTINS FERNANDES JUNIOR</w:t>
      </w:r>
      <w:hyperlink r:id="rId21" w:anchor="_ftn2" w:history="1">
        <w:r>
          <w:rPr>
            <w:rStyle w:val="Hiperlink"/>
            <w:rFonts w:ascii="Arial" w:hAnsi="Arial" w:cs="Arial"/>
            <w:color w:val="0099CC"/>
            <w:sz w:val="23"/>
            <w:szCs w:val="23"/>
          </w:rPr>
          <w:t>[2</w:t>
        </w:r>
      </w:hyperlink>
    </w:p>
    <w:p w14:paraId="6E384F88" w14:textId="77777777" w:rsidR="00FC3005" w:rsidRPr="00FB3971" w:rsidRDefault="00FC3005" w:rsidP="00FB3971"/>
    <w:sectPr w:rsidR="00FC3005" w:rsidRPr="00FB3971" w:rsidSect="00517F22">
      <w:headerReference w:type="default" r:id="rId22"/>
      <w:pgSz w:w="11906" w:h="16838"/>
      <w:pgMar w:top="1417" w:right="1701" w:bottom="1417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D7B4B" w14:textId="77777777" w:rsidR="00F22472" w:rsidRDefault="00F22472" w:rsidP="00517F22">
      <w:pPr>
        <w:spacing w:after="0" w:line="240" w:lineRule="auto"/>
      </w:pPr>
      <w:r>
        <w:separator/>
      </w:r>
    </w:p>
  </w:endnote>
  <w:endnote w:type="continuationSeparator" w:id="0">
    <w:p w14:paraId="2085CE91" w14:textId="77777777" w:rsidR="00F22472" w:rsidRDefault="00F22472" w:rsidP="00517F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972839" w14:textId="77777777" w:rsidR="00F22472" w:rsidRDefault="00F22472" w:rsidP="00517F22">
      <w:pPr>
        <w:spacing w:after="0" w:line="240" w:lineRule="auto"/>
      </w:pPr>
      <w:r>
        <w:separator/>
      </w:r>
    </w:p>
  </w:footnote>
  <w:footnote w:type="continuationSeparator" w:id="0">
    <w:p w14:paraId="6B8D5F25" w14:textId="77777777" w:rsidR="00F22472" w:rsidRDefault="00F22472" w:rsidP="00517F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3CFAC" w14:textId="77777777" w:rsidR="00517F22" w:rsidRDefault="00517F22" w:rsidP="00517F22">
    <w:pPr>
      <w:pStyle w:val="SemEspaamento"/>
      <w:jc w:val="center"/>
      <w:rPr>
        <w:rFonts w:ascii="Arial" w:eastAsiaTheme="majorEastAsia" w:hAnsi="Arial" w:cs="Arial"/>
        <w:b/>
        <w:caps/>
        <w:color w:val="833C0B" w:themeColor="accent2" w:themeShade="80"/>
        <w:sz w:val="64"/>
        <w:szCs w:val="64"/>
      </w:rPr>
    </w:pPr>
    <w:r>
      <w:rPr>
        <w:noProof/>
      </w:rPr>
      <w:drawing>
        <wp:inline distT="0" distB="0" distL="0" distR="0" wp14:anchorId="7DC8A3F0" wp14:editId="6B7FB5C3">
          <wp:extent cx="994575" cy="720000"/>
          <wp:effectExtent l="0" t="0" r="0" b="0"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Logomarca Cet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575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5C7D08C" wp14:editId="5A0A61EB">
          <wp:extent cx="489421" cy="720000"/>
          <wp:effectExtent l="0" t="0" r="0" b="0"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logo_fj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421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17F22">
      <w:rPr>
        <w:rFonts w:ascii="Arial" w:eastAsiaTheme="majorEastAsia" w:hAnsi="Arial" w:cs="Arial"/>
        <w:b/>
        <w:caps/>
        <w:color w:val="833C0B" w:themeColor="accent2" w:themeShade="80"/>
        <w:sz w:val="64"/>
        <w:szCs w:val="64"/>
      </w:rPr>
      <w:t xml:space="preserve"> </w:t>
    </w:r>
  </w:p>
  <w:p w14:paraId="0213B5F9" w14:textId="4366A79E" w:rsidR="00517F22" w:rsidRPr="00517F22" w:rsidRDefault="00517F22" w:rsidP="007B31D2">
    <w:pPr>
      <w:spacing w:after="0" w:line="240" w:lineRule="auto"/>
      <w:jc w:val="center"/>
      <w:rPr>
        <w:rFonts w:ascii="Times New Roman" w:eastAsia="Times New Roman" w:hAnsi="Times New Roman" w:cs="Times New Roman"/>
        <w:color w:val="000000" w:themeColor="text1"/>
        <w:sz w:val="18"/>
        <w:szCs w:val="18"/>
        <w:lang w:eastAsia="pt-BR"/>
      </w:rPr>
    </w:pPr>
    <w:r w:rsidRPr="00517F22">
      <w:rPr>
        <w:rFonts w:ascii="Helvetica" w:eastAsia="Times New Roman" w:hAnsi="Helvetica" w:cs="Times New Roman"/>
        <w:color w:val="000000" w:themeColor="text1"/>
        <w:sz w:val="18"/>
        <w:szCs w:val="18"/>
        <w:lang w:eastAsia="pt-BR"/>
      </w:rPr>
      <w:t>Curso Para Gestores Cidade</w:t>
    </w:r>
    <w:r w:rsidRPr="007B31D2">
      <w:rPr>
        <w:rFonts w:ascii="Helvetica" w:eastAsia="Times New Roman" w:hAnsi="Helvetica" w:cs="Times New Roman"/>
        <w:color w:val="000000" w:themeColor="text1"/>
        <w:sz w:val="18"/>
        <w:szCs w:val="18"/>
        <w:lang w:eastAsia="pt-BR"/>
      </w:rPr>
      <w:t xml:space="preserve">s </w:t>
    </w:r>
    <w:r w:rsidRPr="00517F22">
      <w:rPr>
        <w:rFonts w:ascii="Helvetica" w:eastAsia="Times New Roman" w:hAnsi="Helvetica" w:cs="Times New Roman"/>
        <w:color w:val="000000" w:themeColor="text1"/>
        <w:sz w:val="18"/>
        <w:szCs w:val="18"/>
        <w:lang w:eastAsia="pt-BR"/>
      </w:rPr>
      <w:t>Socialistas</w:t>
    </w:r>
  </w:p>
  <w:p w14:paraId="75465FC8" w14:textId="7543297F" w:rsidR="00517F22" w:rsidRPr="007B31D2" w:rsidRDefault="00517F22" w:rsidP="007B31D2">
    <w:pPr>
      <w:pStyle w:val="SemEspaamento"/>
      <w:jc w:val="center"/>
      <w:rPr>
        <w:rFonts w:ascii="Arial" w:eastAsiaTheme="majorEastAsia" w:hAnsi="Arial" w:cs="Arial"/>
        <w:caps/>
        <w:color w:val="000000" w:themeColor="text1"/>
        <w:sz w:val="18"/>
        <w:szCs w:val="18"/>
      </w:rPr>
    </w:pPr>
    <w:r w:rsidRPr="007B31D2">
      <w:rPr>
        <w:rFonts w:ascii="Arial" w:eastAsiaTheme="majorEastAsia" w:hAnsi="Arial" w:cs="Arial"/>
        <w:caps/>
        <w:color w:val="000000" w:themeColor="text1"/>
        <w:sz w:val="18"/>
        <w:szCs w:val="18"/>
      </w:rPr>
      <w:t>Módulo i - Municípios e Políticas para cidades sustentáveis</w:t>
    </w:r>
  </w:p>
  <w:p w14:paraId="5EB38EF4" w14:textId="0BBD5154" w:rsidR="009E2A5B" w:rsidRDefault="0093558F" w:rsidP="007B31D2">
    <w:pPr>
      <w:pStyle w:val="SemEspaamento"/>
      <w:jc w:val="center"/>
      <w:rPr>
        <w:rFonts w:ascii="Arial" w:eastAsiaTheme="majorEastAsia" w:hAnsi="Arial" w:cs="Arial"/>
        <w:caps/>
        <w:color w:val="000000" w:themeColor="text1"/>
        <w:sz w:val="18"/>
        <w:szCs w:val="18"/>
      </w:rPr>
    </w:pPr>
    <w:r>
      <w:rPr>
        <w:rFonts w:ascii="Arial" w:eastAsiaTheme="majorEastAsia" w:hAnsi="Arial" w:cs="Arial"/>
        <w:caps/>
        <w:color w:val="000000" w:themeColor="text1"/>
        <w:sz w:val="18"/>
        <w:szCs w:val="18"/>
      </w:rPr>
      <w:t>AULA 3</w:t>
    </w:r>
    <w:r w:rsidR="00517F22" w:rsidRPr="007B31D2">
      <w:rPr>
        <w:rFonts w:ascii="Arial" w:eastAsiaTheme="majorEastAsia" w:hAnsi="Arial" w:cs="Arial"/>
        <w:caps/>
        <w:color w:val="000000" w:themeColor="text1"/>
        <w:sz w:val="18"/>
        <w:szCs w:val="18"/>
      </w:rPr>
      <w:t xml:space="preserve"> – </w:t>
    </w:r>
    <w:r w:rsidR="009E2A5B">
      <w:rPr>
        <w:rFonts w:ascii="Arial" w:eastAsiaTheme="majorEastAsia" w:hAnsi="Arial" w:cs="Arial"/>
        <w:caps/>
        <w:color w:val="000000" w:themeColor="text1"/>
        <w:sz w:val="18"/>
        <w:szCs w:val="18"/>
      </w:rPr>
      <w:t>1</w:t>
    </w:r>
    <w:r w:rsidR="00517F22" w:rsidRPr="007B31D2">
      <w:rPr>
        <w:rFonts w:ascii="Arial" w:eastAsiaTheme="majorEastAsia" w:hAnsi="Arial" w:cs="Arial"/>
        <w:caps/>
        <w:color w:val="000000" w:themeColor="text1"/>
        <w:sz w:val="18"/>
        <w:szCs w:val="18"/>
      </w:rPr>
      <w:t xml:space="preserve">) </w:t>
    </w:r>
    <w:r>
      <w:rPr>
        <w:rFonts w:ascii="Arial" w:eastAsiaTheme="majorEastAsia" w:hAnsi="Arial" w:cs="Arial"/>
        <w:caps/>
        <w:color w:val="000000" w:themeColor="text1"/>
        <w:sz w:val="18"/>
        <w:szCs w:val="18"/>
      </w:rPr>
      <w:t>noções sobre licitações e contratos administrativos</w:t>
    </w:r>
  </w:p>
  <w:p w14:paraId="73C8958C" w14:textId="174F3C45" w:rsidR="00517F22" w:rsidRDefault="00517F22">
    <w:pPr>
      <w:pStyle w:val="Cabealho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9009E"/>
    <w:multiLevelType w:val="hybridMultilevel"/>
    <w:tmpl w:val="9712015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9E1261"/>
    <w:multiLevelType w:val="hybridMultilevel"/>
    <w:tmpl w:val="735851A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643DE"/>
    <w:multiLevelType w:val="hybridMultilevel"/>
    <w:tmpl w:val="C4F81588"/>
    <w:lvl w:ilvl="0" w:tplc="4FB4409E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3">
    <w:nsid w:val="13FC4D9F"/>
    <w:multiLevelType w:val="hybridMultilevel"/>
    <w:tmpl w:val="B7FA98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E86D83"/>
    <w:multiLevelType w:val="hybridMultilevel"/>
    <w:tmpl w:val="F83A938E"/>
    <w:lvl w:ilvl="0" w:tplc="F2566E54">
      <w:start w:val="1"/>
      <w:numFmt w:val="bullet"/>
      <w:suff w:val="nothing"/>
      <w:lvlText w:val=""/>
      <w:lvlJc w:val="left"/>
      <w:pPr>
        <w:ind w:left="57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9C3786C"/>
    <w:multiLevelType w:val="hybridMultilevel"/>
    <w:tmpl w:val="2EBC4B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B4305"/>
    <w:multiLevelType w:val="hybridMultilevel"/>
    <w:tmpl w:val="9B220C8E"/>
    <w:lvl w:ilvl="0" w:tplc="4FB4409E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D1567C2"/>
    <w:multiLevelType w:val="multilevel"/>
    <w:tmpl w:val="79A08A3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>
    <w:nsid w:val="21020653"/>
    <w:multiLevelType w:val="hybridMultilevel"/>
    <w:tmpl w:val="7FD6D5C8"/>
    <w:lvl w:ilvl="0" w:tplc="97AC1E3E">
      <w:start w:val="1"/>
      <w:numFmt w:val="lowerLetter"/>
      <w:suff w:val="nothing"/>
      <w:lvlText w:val="%1."/>
      <w:lvlJc w:val="left"/>
      <w:pPr>
        <w:ind w:left="57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025B4"/>
    <w:multiLevelType w:val="hybridMultilevel"/>
    <w:tmpl w:val="2D068CE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950542"/>
    <w:multiLevelType w:val="multilevel"/>
    <w:tmpl w:val="C7BE4F1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6165054"/>
    <w:multiLevelType w:val="hybridMultilevel"/>
    <w:tmpl w:val="2CE25B5A"/>
    <w:lvl w:ilvl="0" w:tplc="52B8D07E">
      <w:start w:val="1"/>
      <w:numFmt w:val="bullet"/>
      <w:suff w:val="nothing"/>
      <w:lvlText w:val=""/>
      <w:lvlJc w:val="left"/>
      <w:pPr>
        <w:ind w:left="57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6AE28FF"/>
    <w:multiLevelType w:val="hybridMultilevel"/>
    <w:tmpl w:val="F9D880CC"/>
    <w:lvl w:ilvl="0" w:tplc="4FB4409E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49"/>
        </w:tabs>
        <w:ind w:left="214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69"/>
        </w:tabs>
        <w:ind w:left="286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589"/>
        </w:tabs>
        <w:ind w:left="358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29"/>
        </w:tabs>
        <w:ind w:left="502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49"/>
        </w:tabs>
        <w:ind w:left="574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</w:rPr>
    </w:lvl>
  </w:abstractNum>
  <w:abstractNum w:abstractNumId="13">
    <w:nsid w:val="270D5053"/>
    <w:multiLevelType w:val="hybridMultilevel"/>
    <w:tmpl w:val="A636145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F549EB"/>
    <w:multiLevelType w:val="multilevel"/>
    <w:tmpl w:val="FC70DA4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2BC6033F"/>
    <w:multiLevelType w:val="hybridMultilevel"/>
    <w:tmpl w:val="6080803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1C4B55"/>
    <w:multiLevelType w:val="hybridMultilevel"/>
    <w:tmpl w:val="DB6C3AB2"/>
    <w:lvl w:ilvl="0" w:tplc="D51E84F2">
      <w:start w:val="1"/>
      <w:numFmt w:val="upperRoman"/>
      <w:lvlText w:val="%1-"/>
      <w:lvlJc w:val="left"/>
      <w:pPr>
        <w:ind w:left="1080" w:hanging="720"/>
      </w:pPr>
      <w:rPr>
        <w:rFonts w:asciiTheme="majorHAnsi" w:eastAsiaTheme="majorEastAsia" w:hAnsiTheme="majorHAnsi" w:cstheme="majorBidi" w:hint="default"/>
        <w:color w:val="8496B0" w:themeColor="text2" w:themeTint="99"/>
        <w:sz w:val="6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937186"/>
    <w:multiLevelType w:val="hybridMultilevel"/>
    <w:tmpl w:val="A8704EC2"/>
    <w:lvl w:ilvl="0" w:tplc="05EEED7E">
      <w:start w:val="1"/>
      <w:numFmt w:val="bullet"/>
      <w:suff w:val="nothing"/>
      <w:lvlText w:val=""/>
      <w:lvlJc w:val="left"/>
      <w:pPr>
        <w:ind w:left="57" w:firstLine="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CF16CF"/>
    <w:multiLevelType w:val="hybridMultilevel"/>
    <w:tmpl w:val="75A4A94C"/>
    <w:lvl w:ilvl="0" w:tplc="62CA72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CC20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8E96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964D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480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7636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4A7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3A7A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12DA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442F02C6"/>
    <w:multiLevelType w:val="hybridMultilevel"/>
    <w:tmpl w:val="08C25D4A"/>
    <w:lvl w:ilvl="0" w:tplc="D0F6F8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936B7"/>
    <w:multiLevelType w:val="multilevel"/>
    <w:tmpl w:val="86282FCE"/>
    <w:lvl w:ilvl="0">
      <w:start w:val="1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>
    <w:nsid w:val="4B611146"/>
    <w:multiLevelType w:val="hybridMultilevel"/>
    <w:tmpl w:val="D4205FE0"/>
    <w:lvl w:ilvl="0" w:tplc="F3EC39C4">
      <w:start w:val="1"/>
      <w:numFmt w:val="bullet"/>
      <w:lvlText w:val="•"/>
      <w:lvlJc w:val="left"/>
      <w:pPr>
        <w:tabs>
          <w:tab w:val="num" w:pos="720"/>
        </w:tabs>
        <w:ind w:left="567" w:hanging="227"/>
      </w:pPr>
      <w:rPr>
        <w:rFonts w:ascii="Arial" w:hAnsi="Arial" w:hint="default"/>
      </w:rPr>
    </w:lvl>
    <w:lvl w:ilvl="1" w:tplc="725232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8C4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CC3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5AEE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DAA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64F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6C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2AD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C77443E"/>
    <w:multiLevelType w:val="hybridMultilevel"/>
    <w:tmpl w:val="32A41004"/>
    <w:lvl w:ilvl="0" w:tplc="53B821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CC26BC9"/>
    <w:multiLevelType w:val="hybridMultilevel"/>
    <w:tmpl w:val="BD2EFDD0"/>
    <w:lvl w:ilvl="0" w:tplc="C8D055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5232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8C44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CC31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5AEE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DAA2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64F3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6C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2AD2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D267DDA"/>
    <w:multiLevelType w:val="multilevel"/>
    <w:tmpl w:val="F58A710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/>
      </w:rPr>
    </w:lvl>
  </w:abstractNum>
  <w:abstractNum w:abstractNumId="25">
    <w:nsid w:val="4D4A617E"/>
    <w:multiLevelType w:val="hybridMultilevel"/>
    <w:tmpl w:val="BCF46810"/>
    <w:lvl w:ilvl="0" w:tplc="AB36CF9C">
      <w:start w:val="1"/>
      <w:numFmt w:val="upperRoman"/>
      <w:lvlText w:val="%1"/>
      <w:lvlJc w:val="left"/>
      <w:pPr>
        <w:ind w:left="907" w:hanging="161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</w:rPr>
    </w:lvl>
    <w:lvl w:ilvl="1" w:tplc="13089834">
      <w:numFmt w:val="bullet"/>
      <w:lvlText w:val="•"/>
      <w:lvlJc w:val="left"/>
      <w:pPr>
        <w:ind w:left="1796" w:hanging="161"/>
      </w:pPr>
      <w:rPr>
        <w:rFonts w:hint="default"/>
      </w:rPr>
    </w:lvl>
    <w:lvl w:ilvl="2" w:tplc="8BE43C02">
      <w:numFmt w:val="bullet"/>
      <w:lvlText w:val="•"/>
      <w:lvlJc w:val="left"/>
      <w:pPr>
        <w:ind w:left="2692" w:hanging="161"/>
      </w:pPr>
      <w:rPr>
        <w:rFonts w:hint="default"/>
      </w:rPr>
    </w:lvl>
    <w:lvl w:ilvl="3" w:tplc="75944778">
      <w:numFmt w:val="bullet"/>
      <w:lvlText w:val="•"/>
      <w:lvlJc w:val="left"/>
      <w:pPr>
        <w:ind w:left="3588" w:hanging="161"/>
      </w:pPr>
      <w:rPr>
        <w:rFonts w:hint="default"/>
      </w:rPr>
    </w:lvl>
    <w:lvl w:ilvl="4" w:tplc="33022E96">
      <w:numFmt w:val="bullet"/>
      <w:lvlText w:val="•"/>
      <w:lvlJc w:val="left"/>
      <w:pPr>
        <w:ind w:left="4484" w:hanging="161"/>
      </w:pPr>
      <w:rPr>
        <w:rFonts w:hint="default"/>
      </w:rPr>
    </w:lvl>
    <w:lvl w:ilvl="5" w:tplc="99B8C01E">
      <w:numFmt w:val="bullet"/>
      <w:lvlText w:val="•"/>
      <w:lvlJc w:val="left"/>
      <w:pPr>
        <w:ind w:left="5380" w:hanging="161"/>
      </w:pPr>
      <w:rPr>
        <w:rFonts w:hint="default"/>
      </w:rPr>
    </w:lvl>
    <w:lvl w:ilvl="6" w:tplc="D43450DE">
      <w:numFmt w:val="bullet"/>
      <w:lvlText w:val="•"/>
      <w:lvlJc w:val="left"/>
      <w:pPr>
        <w:ind w:left="6276" w:hanging="161"/>
      </w:pPr>
      <w:rPr>
        <w:rFonts w:hint="default"/>
      </w:rPr>
    </w:lvl>
    <w:lvl w:ilvl="7" w:tplc="AB82275A">
      <w:numFmt w:val="bullet"/>
      <w:lvlText w:val="•"/>
      <w:lvlJc w:val="left"/>
      <w:pPr>
        <w:ind w:left="7172" w:hanging="161"/>
      </w:pPr>
      <w:rPr>
        <w:rFonts w:hint="default"/>
      </w:rPr>
    </w:lvl>
    <w:lvl w:ilvl="8" w:tplc="1BB2C3AE">
      <w:numFmt w:val="bullet"/>
      <w:lvlText w:val="•"/>
      <w:lvlJc w:val="left"/>
      <w:pPr>
        <w:ind w:left="8068" w:hanging="161"/>
      </w:pPr>
      <w:rPr>
        <w:rFonts w:hint="default"/>
      </w:rPr>
    </w:lvl>
  </w:abstractNum>
  <w:abstractNum w:abstractNumId="26">
    <w:nsid w:val="52F41A7F"/>
    <w:multiLevelType w:val="hybridMultilevel"/>
    <w:tmpl w:val="37E25A5A"/>
    <w:lvl w:ilvl="0" w:tplc="F26495E0">
      <w:start w:val="1"/>
      <w:numFmt w:val="decimal"/>
      <w:lvlText w:val="%1"/>
      <w:lvlJc w:val="left"/>
      <w:pPr>
        <w:ind w:left="1080" w:hanging="360"/>
      </w:pPr>
      <w:rPr>
        <w:rFonts w:hint="default"/>
        <w:color w:val="323E4F" w:themeColor="text2" w:themeShade="BF"/>
        <w:sz w:val="26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9195E96"/>
    <w:multiLevelType w:val="hybridMultilevel"/>
    <w:tmpl w:val="ED6AA944"/>
    <w:lvl w:ilvl="0" w:tplc="041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AF112F8"/>
    <w:multiLevelType w:val="hybridMultilevel"/>
    <w:tmpl w:val="E9921AC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4E7C6E"/>
    <w:multiLevelType w:val="hybridMultilevel"/>
    <w:tmpl w:val="21008276"/>
    <w:lvl w:ilvl="0" w:tplc="BDBA1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2FD4FEB"/>
    <w:multiLevelType w:val="hybridMultilevel"/>
    <w:tmpl w:val="AAF4C5B8"/>
    <w:lvl w:ilvl="0" w:tplc="CA78DBA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9E7AE8"/>
    <w:multiLevelType w:val="hybridMultilevel"/>
    <w:tmpl w:val="D2C451EC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2">
    <w:nsid w:val="6B376236"/>
    <w:multiLevelType w:val="hybridMultilevel"/>
    <w:tmpl w:val="1F6CEF44"/>
    <w:lvl w:ilvl="0" w:tplc="9A6E04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B619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D4D1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4201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66BC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DAC3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B3A96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D04E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2CE0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B83609A"/>
    <w:multiLevelType w:val="hybridMultilevel"/>
    <w:tmpl w:val="5CBC066E"/>
    <w:lvl w:ilvl="0" w:tplc="0416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70F006BA"/>
    <w:multiLevelType w:val="hybridMultilevel"/>
    <w:tmpl w:val="59ACAB90"/>
    <w:lvl w:ilvl="0" w:tplc="0416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52B3D90"/>
    <w:multiLevelType w:val="hybridMultilevel"/>
    <w:tmpl w:val="904E6D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D1123A"/>
    <w:multiLevelType w:val="hybridMultilevel"/>
    <w:tmpl w:val="01CAE7FC"/>
    <w:lvl w:ilvl="0" w:tplc="73C00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527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A897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5261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500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1E60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16B7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E810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54DD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>
    <w:nsid w:val="77066791"/>
    <w:multiLevelType w:val="hybridMultilevel"/>
    <w:tmpl w:val="FB26681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221285"/>
    <w:multiLevelType w:val="hybridMultilevel"/>
    <w:tmpl w:val="FB9E61A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181005"/>
    <w:multiLevelType w:val="hybridMultilevel"/>
    <w:tmpl w:val="CD6E867E"/>
    <w:lvl w:ilvl="0" w:tplc="48EAB13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D06985"/>
    <w:multiLevelType w:val="hybridMultilevel"/>
    <w:tmpl w:val="DCE49F70"/>
    <w:lvl w:ilvl="0" w:tplc="04160019">
      <w:start w:val="1"/>
      <w:numFmt w:val="lowerLetter"/>
      <w:lvlText w:val="%1."/>
      <w:lvlJc w:val="left"/>
      <w:pPr>
        <w:ind w:left="1485" w:hanging="360"/>
      </w:pPr>
    </w:lvl>
    <w:lvl w:ilvl="1" w:tplc="04160019" w:tentative="1">
      <w:start w:val="1"/>
      <w:numFmt w:val="lowerLetter"/>
      <w:lvlText w:val="%2."/>
      <w:lvlJc w:val="left"/>
      <w:pPr>
        <w:ind w:left="2205" w:hanging="360"/>
      </w:pPr>
    </w:lvl>
    <w:lvl w:ilvl="2" w:tplc="0416001B" w:tentative="1">
      <w:start w:val="1"/>
      <w:numFmt w:val="lowerRoman"/>
      <w:lvlText w:val="%3."/>
      <w:lvlJc w:val="right"/>
      <w:pPr>
        <w:ind w:left="2925" w:hanging="180"/>
      </w:pPr>
    </w:lvl>
    <w:lvl w:ilvl="3" w:tplc="0416000F" w:tentative="1">
      <w:start w:val="1"/>
      <w:numFmt w:val="decimal"/>
      <w:lvlText w:val="%4."/>
      <w:lvlJc w:val="left"/>
      <w:pPr>
        <w:ind w:left="3645" w:hanging="360"/>
      </w:pPr>
    </w:lvl>
    <w:lvl w:ilvl="4" w:tplc="04160019" w:tentative="1">
      <w:start w:val="1"/>
      <w:numFmt w:val="lowerLetter"/>
      <w:lvlText w:val="%5."/>
      <w:lvlJc w:val="left"/>
      <w:pPr>
        <w:ind w:left="4365" w:hanging="360"/>
      </w:pPr>
    </w:lvl>
    <w:lvl w:ilvl="5" w:tplc="0416001B" w:tentative="1">
      <w:start w:val="1"/>
      <w:numFmt w:val="lowerRoman"/>
      <w:lvlText w:val="%6."/>
      <w:lvlJc w:val="right"/>
      <w:pPr>
        <w:ind w:left="5085" w:hanging="180"/>
      </w:pPr>
    </w:lvl>
    <w:lvl w:ilvl="6" w:tplc="0416000F" w:tentative="1">
      <w:start w:val="1"/>
      <w:numFmt w:val="decimal"/>
      <w:lvlText w:val="%7."/>
      <w:lvlJc w:val="left"/>
      <w:pPr>
        <w:ind w:left="5805" w:hanging="360"/>
      </w:pPr>
    </w:lvl>
    <w:lvl w:ilvl="7" w:tplc="04160019" w:tentative="1">
      <w:start w:val="1"/>
      <w:numFmt w:val="lowerLetter"/>
      <w:lvlText w:val="%8."/>
      <w:lvlJc w:val="left"/>
      <w:pPr>
        <w:ind w:left="6525" w:hanging="360"/>
      </w:pPr>
    </w:lvl>
    <w:lvl w:ilvl="8" w:tplc="0416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1">
    <w:nsid w:val="7F175952"/>
    <w:multiLevelType w:val="hybridMultilevel"/>
    <w:tmpl w:val="E9AC0BC0"/>
    <w:lvl w:ilvl="0" w:tplc="228A7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1C1C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CE8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E46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1540C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722F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8AB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D3816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50B60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5"/>
  </w:num>
  <w:num w:numId="2">
    <w:abstractNumId w:val="22"/>
  </w:num>
  <w:num w:numId="3">
    <w:abstractNumId w:val="3"/>
  </w:num>
  <w:num w:numId="4">
    <w:abstractNumId w:val="7"/>
  </w:num>
  <w:num w:numId="5">
    <w:abstractNumId w:val="20"/>
  </w:num>
  <w:num w:numId="6">
    <w:abstractNumId w:val="14"/>
  </w:num>
  <w:num w:numId="7">
    <w:abstractNumId w:val="6"/>
  </w:num>
  <w:num w:numId="8">
    <w:abstractNumId w:val="2"/>
  </w:num>
  <w:num w:numId="9">
    <w:abstractNumId w:val="12"/>
  </w:num>
  <w:num w:numId="10">
    <w:abstractNumId w:val="34"/>
  </w:num>
  <w:num w:numId="11">
    <w:abstractNumId w:val="31"/>
  </w:num>
  <w:num w:numId="12">
    <w:abstractNumId w:val="23"/>
  </w:num>
  <w:num w:numId="13">
    <w:abstractNumId w:val="18"/>
  </w:num>
  <w:num w:numId="14">
    <w:abstractNumId w:val="21"/>
  </w:num>
  <w:num w:numId="15">
    <w:abstractNumId w:val="36"/>
  </w:num>
  <w:num w:numId="16">
    <w:abstractNumId w:val="41"/>
  </w:num>
  <w:num w:numId="17">
    <w:abstractNumId w:val="32"/>
  </w:num>
  <w:num w:numId="18">
    <w:abstractNumId w:val="37"/>
  </w:num>
  <w:num w:numId="19">
    <w:abstractNumId w:val="10"/>
  </w:num>
  <w:num w:numId="20">
    <w:abstractNumId w:val="38"/>
  </w:num>
  <w:num w:numId="21">
    <w:abstractNumId w:val="16"/>
  </w:num>
  <w:num w:numId="22">
    <w:abstractNumId w:val="1"/>
  </w:num>
  <w:num w:numId="23">
    <w:abstractNumId w:val="19"/>
  </w:num>
  <w:num w:numId="24">
    <w:abstractNumId w:val="5"/>
  </w:num>
  <w:num w:numId="25">
    <w:abstractNumId w:val="26"/>
  </w:num>
  <w:num w:numId="26">
    <w:abstractNumId w:val="40"/>
  </w:num>
  <w:num w:numId="27">
    <w:abstractNumId w:val="24"/>
  </w:num>
  <w:num w:numId="28">
    <w:abstractNumId w:val="30"/>
  </w:num>
  <w:num w:numId="29">
    <w:abstractNumId w:val="33"/>
  </w:num>
  <w:num w:numId="30">
    <w:abstractNumId w:val="28"/>
  </w:num>
  <w:num w:numId="31">
    <w:abstractNumId w:val="27"/>
  </w:num>
  <w:num w:numId="32">
    <w:abstractNumId w:val="29"/>
  </w:num>
  <w:num w:numId="33">
    <w:abstractNumId w:val="0"/>
  </w:num>
  <w:num w:numId="34">
    <w:abstractNumId w:val="15"/>
  </w:num>
  <w:num w:numId="35">
    <w:abstractNumId w:val="9"/>
  </w:num>
  <w:num w:numId="36">
    <w:abstractNumId w:val="8"/>
  </w:num>
  <w:num w:numId="37">
    <w:abstractNumId w:val="39"/>
  </w:num>
  <w:num w:numId="38">
    <w:abstractNumId w:val="11"/>
  </w:num>
  <w:num w:numId="39">
    <w:abstractNumId w:val="17"/>
  </w:num>
  <w:num w:numId="40">
    <w:abstractNumId w:val="4"/>
  </w:num>
  <w:num w:numId="41">
    <w:abstractNumId w:val="25"/>
  </w:num>
  <w:num w:numId="4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005"/>
    <w:rsid w:val="000533CA"/>
    <w:rsid w:val="00053F83"/>
    <w:rsid w:val="000735AD"/>
    <w:rsid w:val="00095064"/>
    <w:rsid w:val="00097332"/>
    <w:rsid w:val="000D3655"/>
    <w:rsid w:val="000E4F3D"/>
    <w:rsid w:val="000F28E6"/>
    <w:rsid w:val="000F3184"/>
    <w:rsid w:val="000F70FD"/>
    <w:rsid w:val="00113A11"/>
    <w:rsid w:val="0014486D"/>
    <w:rsid w:val="00144F69"/>
    <w:rsid w:val="0017725D"/>
    <w:rsid w:val="001C7DD9"/>
    <w:rsid w:val="001E4C00"/>
    <w:rsid w:val="001E5FB7"/>
    <w:rsid w:val="00203EB0"/>
    <w:rsid w:val="00230E92"/>
    <w:rsid w:val="002473B1"/>
    <w:rsid w:val="00262507"/>
    <w:rsid w:val="00296694"/>
    <w:rsid w:val="002B41F7"/>
    <w:rsid w:val="002C4A93"/>
    <w:rsid w:val="002E504A"/>
    <w:rsid w:val="003020A2"/>
    <w:rsid w:val="00322F01"/>
    <w:rsid w:val="00356017"/>
    <w:rsid w:val="003A1E8B"/>
    <w:rsid w:val="003B4A78"/>
    <w:rsid w:val="003C6156"/>
    <w:rsid w:val="003F205B"/>
    <w:rsid w:val="004100E9"/>
    <w:rsid w:val="00461161"/>
    <w:rsid w:val="00491ECE"/>
    <w:rsid w:val="0049674B"/>
    <w:rsid w:val="004F28D6"/>
    <w:rsid w:val="005079D1"/>
    <w:rsid w:val="00517F22"/>
    <w:rsid w:val="00520CA7"/>
    <w:rsid w:val="005B2B70"/>
    <w:rsid w:val="005B5139"/>
    <w:rsid w:val="005D30E7"/>
    <w:rsid w:val="005F1A13"/>
    <w:rsid w:val="00650E84"/>
    <w:rsid w:val="00657C4B"/>
    <w:rsid w:val="00661B66"/>
    <w:rsid w:val="00664AA8"/>
    <w:rsid w:val="00681D13"/>
    <w:rsid w:val="006D0223"/>
    <w:rsid w:val="0074099A"/>
    <w:rsid w:val="00761C4E"/>
    <w:rsid w:val="007906D3"/>
    <w:rsid w:val="007B31D2"/>
    <w:rsid w:val="007D3D54"/>
    <w:rsid w:val="007D6585"/>
    <w:rsid w:val="007E3933"/>
    <w:rsid w:val="00817271"/>
    <w:rsid w:val="00835E09"/>
    <w:rsid w:val="00843CB6"/>
    <w:rsid w:val="008A40EE"/>
    <w:rsid w:val="008E0A07"/>
    <w:rsid w:val="0093558F"/>
    <w:rsid w:val="00951C94"/>
    <w:rsid w:val="00952031"/>
    <w:rsid w:val="00996535"/>
    <w:rsid w:val="009C07A1"/>
    <w:rsid w:val="009C2154"/>
    <w:rsid w:val="009E2A5B"/>
    <w:rsid w:val="00A20614"/>
    <w:rsid w:val="00A25707"/>
    <w:rsid w:val="00A34F69"/>
    <w:rsid w:val="00A65C44"/>
    <w:rsid w:val="00A85122"/>
    <w:rsid w:val="00A976EE"/>
    <w:rsid w:val="00AA0A70"/>
    <w:rsid w:val="00AA63F5"/>
    <w:rsid w:val="00AF065E"/>
    <w:rsid w:val="00B15684"/>
    <w:rsid w:val="00B20B28"/>
    <w:rsid w:val="00B6554D"/>
    <w:rsid w:val="00B71D54"/>
    <w:rsid w:val="00B92EA8"/>
    <w:rsid w:val="00B963DF"/>
    <w:rsid w:val="00BD7699"/>
    <w:rsid w:val="00BE2C3A"/>
    <w:rsid w:val="00C03C63"/>
    <w:rsid w:val="00C17DA3"/>
    <w:rsid w:val="00C43355"/>
    <w:rsid w:val="00C84093"/>
    <w:rsid w:val="00CA5BA6"/>
    <w:rsid w:val="00D014EA"/>
    <w:rsid w:val="00D028DD"/>
    <w:rsid w:val="00D436AC"/>
    <w:rsid w:val="00D92521"/>
    <w:rsid w:val="00DA4632"/>
    <w:rsid w:val="00DA7638"/>
    <w:rsid w:val="00E2603F"/>
    <w:rsid w:val="00E3222C"/>
    <w:rsid w:val="00EA22FF"/>
    <w:rsid w:val="00EA4294"/>
    <w:rsid w:val="00EC2515"/>
    <w:rsid w:val="00EE2424"/>
    <w:rsid w:val="00EF12EC"/>
    <w:rsid w:val="00F22472"/>
    <w:rsid w:val="00F3717F"/>
    <w:rsid w:val="00F80EE5"/>
    <w:rsid w:val="00F96AA2"/>
    <w:rsid w:val="00FB3971"/>
    <w:rsid w:val="00FC3005"/>
    <w:rsid w:val="00FC6F72"/>
    <w:rsid w:val="00FE0A5F"/>
    <w:rsid w:val="00FE31D3"/>
    <w:rsid w:val="00FE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75CBB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650E84"/>
    <w:pPr>
      <w:keepNext/>
      <w:keepLines/>
      <w:spacing w:before="480" w:after="0" w:line="36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C251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C251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EC251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650E8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650E84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  <w:style w:type="character" w:customStyle="1" w:styleId="TtuloChar">
    <w:name w:val="Título Char"/>
    <w:basedOn w:val="Fontepargpadro"/>
    <w:link w:val="Ttulo"/>
    <w:uiPriority w:val="10"/>
    <w:rsid w:val="00650E8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t-BR"/>
    </w:rPr>
  </w:style>
  <w:style w:type="paragraph" w:styleId="PargrafodaLista">
    <w:name w:val="List Paragraph"/>
    <w:basedOn w:val="Normal"/>
    <w:uiPriority w:val="1"/>
    <w:qFormat/>
    <w:rsid w:val="00650E84"/>
    <w:pPr>
      <w:spacing w:after="0" w:line="360" w:lineRule="auto"/>
      <w:ind w:left="720"/>
      <w:contextualSpacing/>
    </w:pPr>
    <w:rPr>
      <w:rFonts w:ascii="Arial" w:eastAsia="Times New Roman" w:hAnsi="Arial" w:cs="Times New Roman"/>
      <w:sz w:val="24"/>
      <w:szCs w:val="20"/>
      <w:lang w:eastAsia="pt-BR"/>
    </w:rPr>
  </w:style>
  <w:style w:type="character" w:styleId="Forte">
    <w:name w:val="Strong"/>
    <w:basedOn w:val="Fontepargpadro"/>
    <w:uiPriority w:val="22"/>
    <w:qFormat/>
    <w:rsid w:val="00650E84"/>
    <w:rPr>
      <w:b/>
      <w:bCs/>
    </w:rPr>
  </w:style>
  <w:style w:type="character" w:styleId="Hiperlink">
    <w:name w:val="Hyperlink"/>
    <w:basedOn w:val="Fontepargpadro"/>
    <w:uiPriority w:val="99"/>
    <w:unhideWhenUsed/>
    <w:rsid w:val="00650E84"/>
    <w:rPr>
      <w:color w:val="0000FF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EC251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EC251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uiPriority w:val="9"/>
    <w:rsid w:val="00EC251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Corpodetexto">
    <w:name w:val="Body Text"/>
    <w:basedOn w:val="Normal"/>
    <w:link w:val="CorpodetextoChar"/>
    <w:rsid w:val="00661B6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61B6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973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7332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8E0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Fontepargpadro"/>
    <w:uiPriority w:val="99"/>
    <w:semiHidden/>
    <w:unhideWhenUsed/>
    <w:rsid w:val="00B15684"/>
    <w:rPr>
      <w:color w:val="808080"/>
      <w:shd w:val="clear" w:color="auto" w:fill="E6E6E6"/>
    </w:rPr>
  </w:style>
  <w:style w:type="paragraph" w:styleId="SemEspaamento">
    <w:name w:val="No Spacing"/>
    <w:link w:val="SemEspaamentoChar"/>
    <w:uiPriority w:val="1"/>
    <w:qFormat/>
    <w:rsid w:val="00B20B28"/>
    <w:pPr>
      <w:spacing w:after="0" w:line="240" w:lineRule="auto"/>
    </w:pPr>
    <w:rPr>
      <w:rFonts w:eastAsiaTheme="minorEastAsia"/>
      <w:lang w:eastAsia="pt-BR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20B28"/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517F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17F22"/>
  </w:style>
  <w:style w:type="paragraph" w:styleId="Rodap">
    <w:name w:val="footer"/>
    <w:basedOn w:val="Normal"/>
    <w:link w:val="RodapChar"/>
    <w:uiPriority w:val="99"/>
    <w:unhideWhenUsed/>
    <w:rsid w:val="00517F2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17F22"/>
  </w:style>
  <w:style w:type="paragraph" w:customStyle="1" w:styleId="TableParagraph">
    <w:name w:val="Table Paragraph"/>
    <w:basedOn w:val="Normal"/>
    <w:uiPriority w:val="1"/>
    <w:qFormat/>
    <w:rsid w:val="00491ECE"/>
    <w:pPr>
      <w:widowControl w:val="0"/>
      <w:autoSpaceDE w:val="0"/>
      <w:autoSpaceDN w:val="0"/>
      <w:spacing w:before="114" w:after="0" w:line="240" w:lineRule="auto"/>
      <w:ind w:left="548" w:hanging="180"/>
    </w:pPr>
    <w:rPr>
      <w:rFonts w:ascii="Calibri" w:eastAsia="Calibri" w:hAnsi="Calibri" w:cs="Calibri"/>
      <w:lang w:val="en-US"/>
    </w:rPr>
  </w:style>
  <w:style w:type="character" w:styleId="Refdecomentrio">
    <w:name w:val="annotation reference"/>
    <w:basedOn w:val="Fontepargpadro"/>
    <w:uiPriority w:val="99"/>
    <w:semiHidden/>
    <w:unhideWhenUsed/>
    <w:rsid w:val="00491EC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91ECE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91ECE"/>
    <w:rPr>
      <w:sz w:val="20"/>
      <w:szCs w:val="20"/>
    </w:rPr>
  </w:style>
  <w:style w:type="character" w:customStyle="1" w:styleId="ogd">
    <w:name w:val="_ogd"/>
    <w:basedOn w:val="Fontepargpadro"/>
    <w:rsid w:val="00491ECE"/>
  </w:style>
  <w:style w:type="character" w:styleId="CitaoHTML">
    <w:name w:val="HTML Cite"/>
    <w:basedOn w:val="Fontepargpadro"/>
    <w:uiPriority w:val="99"/>
    <w:semiHidden/>
    <w:unhideWhenUsed/>
    <w:rsid w:val="00491ECE"/>
    <w:rPr>
      <w:i/>
      <w:iCs/>
    </w:rPr>
  </w:style>
  <w:style w:type="paragraph" w:styleId="NormalWeb">
    <w:name w:val="Normal (Web)"/>
    <w:basedOn w:val="Normal"/>
    <w:uiPriority w:val="99"/>
    <w:rsid w:val="00491ECE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styleId="nfase">
    <w:name w:val="Emphasis"/>
    <w:uiPriority w:val="20"/>
    <w:qFormat/>
    <w:rsid w:val="00FB39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4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10066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4446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860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4057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8855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28013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51487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1756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204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3180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1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0855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742280">
              <w:marLeft w:val="225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82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9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91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6887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47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1008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7840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096159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0932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7818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7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6401282">
                                                              <w:marLeft w:val="1875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3846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1494334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8053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7257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548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021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5630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338675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88067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115610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808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367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12172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186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163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0733948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2155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3416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148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783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6597801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6780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5628035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5627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7438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799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424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698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839178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91647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2393431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532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161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3793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817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5119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814228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94104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6274473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25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2824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90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0440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711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3504227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026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6727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365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95771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8012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858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14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860088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98950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03043825">
                                              <w:marLeft w:val="0"/>
                                              <w:marRight w:val="0"/>
                                              <w:marTop w:val="0"/>
                                              <w:marBottom w:val="3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2312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1007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932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2997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906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846399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9767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5785565">
                                              <w:marLeft w:val="0"/>
                                              <w:marRight w:val="0"/>
                                              <w:marTop w:val="0"/>
                                              <w:marBottom w:val="42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3699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6307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515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596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27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4251673">
                                                                      <w:marLeft w:val="45"/>
                                                                      <w:marRight w:val="45"/>
                                                                      <w:marTop w:val="15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66747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1052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51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34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857068">
                              <w:marLeft w:val="0"/>
                              <w:marRight w:val="0"/>
                              <w:marTop w:val="0"/>
                              <w:marBottom w:val="4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973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1446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513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16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679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70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1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10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planalto.gov.br/ccivil_03/leis/L8666cons.htm" TargetMode="External"/><Relationship Id="rId20" Type="http://schemas.openxmlformats.org/officeDocument/2006/relationships/hyperlink" Target="http://www.administradores.com.br/artigos/academico/gestao-publica-licitacao-e-contratos-administrativos-como-principios-do-direito-administrativo/98769/" TargetMode="External"/><Relationship Id="rId21" Type="http://schemas.openxmlformats.org/officeDocument/2006/relationships/hyperlink" Target="http://www.administradores.com.br/artigos/academico/gestao-publica-licitacao-e-contratos-administrativos-como-principios-do-direito-administrativo/98769/" TargetMode="External"/><Relationship Id="rId22" Type="http://schemas.openxmlformats.org/officeDocument/2006/relationships/header" Target="header1.xm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://legislacao.planalto.gov.br/legisla/legislacao.nsf/Viw_Identificacao/lei%2010.520-2002?OpenDocument" TargetMode="External"/><Relationship Id="rId11" Type="http://schemas.openxmlformats.org/officeDocument/2006/relationships/hyperlink" Target="http://www.planalto.gov.br/ccivil_03/leis/2002/l10520.htm" TargetMode="External"/><Relationship Id="rId12" Type="http://schemas.openxmlformats.org/officeDocument/2006/relationships/hyperlink" Target="http://www.planalto.gov.br/ccivil_03/decreto/2001/d3931htm.htm" TargetMode="External"/><Relationship Id="rId13" Type="http://schemas.openxmlformats.org/officeDocument/2006/relationships/image" Target="media/image2.png"/><Relationship Id="rId14" Type="http://schemas.openxmlformats.org/officeDocument/2006/relationships/image" Target="http://heriooliveira.files.wordpress.com/2010/04/fases-da-licitacao.png" TargetMode="External"/><Relationship Id="rId15" Type="http://schemas.openxmlformats.org/officeDocument/2006/relationships/image" Target="media/image3.png"/><Relationship Id="rId16" Type="http://schemas.openxmlformats.org/officeDocument/2006/relationships/hyperlink" Target="https://www.youtube.com/watch?v=b4_TuIQDQ-c" TargetMode="External"/><Relationship Id="rId17" Type="http://schemas.openxmlformats.org/officeDocument/2006/relationships/image" Target="media/image4.png"/><Relationship Id="rId18" Type="http://schemas.openxmlformats.org/officeDocument/2006/relationships/hyperlink" Target="http://portal.tcu.gov.br/lumis/portal/file/fileDownload.jsp?inline=1&amp;fileId=8A8182A24D6E86A4014D72AC81CA540A" TargetMode="External"/><Relationship Id="rId19" Type="http://schemas.openxmlformats.org/officeDocument/2006/relationships/hyperlink" Target="http://portal.tcu.gov.br/lumis/portal/file/fileDownload.jsp?inline=1&amp;fileId=8A8182A24D6E86A4014D72AC81CA540A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hyperlink" Target="http://legislacao.planalto.gov.br/legisla/legislacao.nsf/Viw_Identificacao/lei%208.666-1993?OpenDocumen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13</Pages>
  <Words>2990</Words>
  <Characters>16147</Characters>
  <Application>Microsoft Macintosh Word</Application>
  <DocSecurity>0</DocSecurity>
  <Lines>134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CETUR                             FUNDAÇÃO JOÃO MANGABEIRA</Company>
  <LinksUpToDate>false</LinksUpToDate>
  <CharactersWithSpaces>19099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KERIMA</dc:creator>
  <cp:lastModifiedBy>Brasa</cp:lastModifiedBy>
  <cp:revision>5</cp:revision>
  <cp:lastPrinted>2017-09-17T16:13:00Z</cp:lastPrinted>
  <dcterms:created xsi:type="dcterms:W3CDTF">2017-09-21T22:14:00Z</dcterms:created>
  <dcterms:modified xsi:type="dcterms:W3CDTF">2017-09-21T23:03:00Z</dcterms:modified>
</cp:coreProperties>
</file>